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Кубанскостепного сельского поселения Каневского района, как орган муниципального контроля, информирует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администрации Кубанскостепного сельского поселения Каневского района от 08.05.2018 г.</w:t>
        <w:tab/>
        <w:t xml:space="preserve">№ 39 утвержден административный регламент  исполнения администрацией Кубанскостепного сельского поселения Каневского района муниципальной функции "Осуществление муниципального контроля в области торговой деятельности на территории Кубанскостепного сельского поселения Каневского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определяющий последовательность и сроки действий (административные процедуры) должностных лиц по исполнению муниципальной функции осуществления муниципального контроля в области торговой деятельности на территории Кубанскостепного сельского поселения Каневского района.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Объектами проверки являются: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розничные рынки и торговые ярмарки, проводимые на постоянной основе - достоверность предоставления сведений, содержащихся в документах юридического лица (управляющей компании), устанавливающих их организационно-правовую форму, права и обязанности, предусмотренные законодательством Российской Федерации, и документов, используемых при осуществлении их деятельности и связанных с исполнением ими требований, установленных региональными и муниципальными правовыми актами в сфере организации розничных рынков и ярмарок, проводимых на постоянной основе;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нестационарные торговые объекты - соблюдение при осуществлении деятельности юридическим лицом, индивидуальным предпринимателем установленных муниципальными правовыми актами требований о месторасположении нестационарного торгового объекта. Соблюдение юридическими лицами и гражданами запретов, установленных Законом Краснодарского края от 23 июля 2003 г. N 608-КЗ "Об административных правонарушениях". 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 должностных лиц, осуществляющих муниципальный торговый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и их должностными лицами.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Неисполнение или несвоевременное исполнение указанных требований влекут за собой ответственность в соответствии с действующим законодательством.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