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D66" w:rsidRDefault="00EB5D66" w:rsidP="00D73881">
      <w:pPr>
        <w:jc w:val="center"/>
        <w:rPr>
          <w:sz w:val="4"/>
          <w:szCs w:val="4"/>
        </w:rPr>
      </w:pPr>
    </w:p>
    <w:p w:rsidR="00EB5D66" w:rsidRPr="007F2364" w:rsidRDefault="00EB5D66" w:rsidP="00D73881">
      <w:pPr>
        <w:jc w:val="center"/>
        <w:rPr>
          <w:sz w:val="4"/>
          <w:szCs w:val="4"/>
        </w:rPr>
      </w:pPr>
    </w:p>
    <w:p w:rsidR="00EB5D66" w:rsidRDefault="00EB5D66" w:rsidP="00B24803">
      <w:pPr>
        <w:shd w:val="clear" w:color="auto" w:fill="FFFFFF"/>
        <w:ind w:right="5"/>
        <w:rPr>
          <w:b/>
          <w:bCs/>
          <w:color w:val="000000"/>
          <w:spacing w:val="11"/>
          <w:sz w:val="29"/>
          <w:szCs w:val="29"/>
        </w:rPr>
      </w:pPr>
      <w:r>
        <w:t xml:space="preserve">                                                                        </w:t>
      </w:r>
      <w:r>
        <w:object w:dxaOrig="4704" w:dyaOrig="6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6.5pt" o:ole="" o:preferrelative="f">
            <v:imagedata r:id="rId5" o:title=""/>
            <o:lock v:ext="edit" aspectratio="f"/>
          </v:shape>
          <o:OLEObject Type="Embed" ProgID="CorelDRAW.Graphic.11" ShapeID="_x0000_i1025" DrawAspect="Content" ObjectID="_1424688777" r:id="rId6"/>
        </w:object>
      </w:r>
      <w:r>
        <w:t xml:space="preserve">                                                         </w:t>
      </w:r>
      <w:r w:rsidRPr="009D26E1">
        <w:rPr>
          <w:sz w:val="28"/>
          <w:szCs w:val="28"/>
        </w:rPr>
        <w:t xml:space="preserve"> </w:t>
      </w:r>
      <w:r>
        <w:t xml:space="preserve">                                                                                              </w:t>
      </w:r>
    </w:p>
    <w:p w:rsidR="00EB5D66" w:rsidRPr="00117888" w:rsidRDefault="00EB5D66" w:rsidP="00D73881">
      <w:pPr>
        <w:jc w:val="center"/>
        <w:rPr>
          <w:b/>
          <w:sz w:val="28"/>
          <w:szCs w:val="28"/>
        </w:rPr>
      </w:pPr>
    </w:p>
    <w:p w:rsidR="00EB5D66" w:rsidRPr="00117888" w:rsidRDefault="00EB5D66" w:rsidP="00D73881">
      <w:pPr>
        <w:jc w:val="center"/>
        <w:rPr>
          <w:b/>
          <w:spacing w:val="20"/>
          <w:sz w:val="28"/>
          <w:szCs w:val="28"/>
        </w:rPr>
      </w:pPr>
      <w:r>
        <w:rPr>
          <w:b/>
          <w:spacing w:val="20"/>
          <w:sz w:val="28"/>
          <w:szCs w:val="28"/>
        </w:rPr>
        <w:t>АДМИНИСТРАЦИЯ</w:t>
      </w:r>
      <w:r w:rsidRPr="00117888">
        <w:rPr>
          <w:b/>
          <w:spacing w:val="20"/>
          <w:sz w:val="28"/>
          <w:szCs w:val="28"/>
        </w:rPr>
        <w:t xml:space="preserve"> К</w:t>
      </w:r>
      <w:r>
        <w:rPr>
          <w:b/>
          <w:spacing w:val="20"/>
          <w:sz w:val="28"/>
          <w:szCs w:val="28"/>
        </w:rPr>
        <w:t>УБАНСКОСТЕПНОГО</w:t>
      </w:r>
      <w:r w:rsidRPr="00117888">
        <w:rPr>
          <w:b/>
          <w:spacing w:val="20"/>
          <w:sz w:val="28"/>
          <w:szCs w:val="28"/>
        </w:rPr>
        <w:t xml:space="preserve"> СЕЛЬСКОГО ПОСЕЛЕНИЯ КАНЕВСКОГО РАЙОНА</w:t>
      </w:r>
    </w:p>
    <w:p w:rsidR="00EB5D66" w:rsidRPr="000B5F56" w:rsidRDefault="00EB5D66" w:rsidP="00D73881">
      <w:pPr>
        <w:jc w:val="center"/>
        <w:rPr>
          <w:b/>
          <w:sz w:val="8"/>
          <w:szCs w:val="8"/>
        </w:rPr>
      </w:pPr>
    </w:p>
    <w:p w:rsidR="00EB5D66" w:rsidRPr="00117888" w:rsidRDefault="00EB5D66" w:rsidP="009D26E1">
      <w:pPr>
        <w:jc w:val="center"/>
        <w:rPr>
          <w:b/>
          <w:spacing w:val="20"/>
          <w:sz w:val="28"/>
          <w:szCs w:val="28"/>
        </w:rPr>
      </w:pPr>
      <w:r w:rsidRPr="00117888">
        <w:rPr>
          <w:b/>
          <w:spacing w:val="20"/>
          <w:sz w:val="28"/>
          <w:szCs w:val="28"/>
        </w:rPr>
        <w:t>ПОСТАНОВЛЕНИЕ</w:t>
      </w:r>
    </w:p>
    <w:p w:rsidR="00EB5D66" w:rsidRDefault="00EB5D66" w:rsidP="009D26E1">
      <w:pPr>
        <w:jc w:val="center"/>
        <w:rPr>
          <w:b/>
        </w:rPr>
      </w:pPr>
    </w:p>
    <w:p w:rsidR="00EB5D66" w:rsidRDefault="00EB5D66" w:rsidP="00D73881">
      <w:pPr>
        <w:rPr>
          <w:sz w:val="28"/>
          <w:szCs w:val="28"/>
        </w:rPr>
      </w:pPr>
      <w:r>
        <w:rPr>
          <w:sz w:val="28"/>
          <w:szCs w:val="28"/>
        </w:rPr>
        <w:t xml:space="preserve"> от 11 марта 2013 года                                                                                  № 19</w:t>
      </w:r>
    </w:p>
    <w:p w:rsidR="00EB5D66" w:rsidRPr="008B04B0" w:rsidRDefault="00EB5D66" w:rsidP="00D73881">
      <w:pPr>
        <w:jc w:val="center"/>
        <w:rPr>
          <w:sz w:val="28"/>
          <w:szCs w:val="28"/>
        </w:rPr>
      </w:pPr>
      <w:r>
        <w:rPr>
          <w:sz w:val="28"/>
          <w:szCs w:val="28"/>
        </w:rPr>
        <w:t>поселок</w:t>
      </w:r>
      <w:r w:rsidRPr="008B04B0">
        <w:rPr>
          <w:sz w:val="28"/>
          <w:szCs w:val="28"/>
        </w:rPr>
        <w:t xml:space="preserve"> К</w:t>
      </w:r>
      <w:r>
        <w:rPr>
          <w:sz w:val="28"/>
          <w:szCs w:val="28"/>
        </w:rPr>
        <w:t>убанская Степь</w:t>
      </w:r>
    </w:p>
    <w:p w:rsidR="00EB5D66" w:rsidRDefault="00EB5D66" w:rsidP="006757D0">
      <w:pPr>
        <w:rPr>
          <w:sz w:val="26"/>
          <w:szCs w:val="26"/>
        </w:rPr>
      </w:pPr>
    </w:p>
    <w:p w:rsidR="00EB5D66" w:rsidRDefault="00EB5D66" w:rsidP="006757D0">
      <w:pPr>
        <w:rPr>
          <w:sz w:val="26"/>
          <w:szCs w:val="26"/>
        </w:rPr>
      </w:pPr>
    </w:p>
    <w:p w:rsidR="00EB5D66" w:rsidRDefault="00EB5D66" w:rsidP="00467A7C">
      <w:pPr>
        <w:jc w:val="center"/>
        <w:rPr>
          <w:b/>
          <w:sz w:val="28"/>
        </w:rPr>
      </w:pPr>
      <w:r w:rsidRPr="00704CBE">
        <w:rPr>
          <w:b/>
          <w:sz w:val="28"/>
        </w:rPr>
        <w:t>Об утверждении административного регламента</w:t>
      </w:r>
    </w:p>
    <w:p w:rsidR="00EB5D66" w:rsidRDefault="00EB5D66" w:rsidP="00467A7C">
      <w:pPr>
        <w:jc w:val="center"/>
        <w:rPr>
          <w:b/>
          <w:sz w:val="28"/>
        </w:rPr>
      </w:pPr>
      <w:r w:rsidRPr="00704CBE">
        <w:rPr>
          <w:b/>
          <w:sz w:val="28"/>
        </w:rPr>
        <w:t xml:space="preserve">администрации </w:t>
      </w:r>
      <w:r>
        <w:rPr>
          <w:b/>
          <w:sz w:val="28"/>
        </w:rPr>
        <w:t>Кубанскостепного</w:t>
      </w:r>
      <w:r w:rsidRPr="00704CBE">
        <w:rPr>
          <w:b/>
          <w:sz w:val="28"/>
        </w:rPr>
        <w:t xml:space="preserve"> сельского поселения </w:t>
      </w:r>
      <w:r>
        <w:rPr>
          <w:b/>
          <w:sz w:val="28"/>
        </w:rPr>
        <w:t>Каневского</w:t>
      </w:r>
    </w:p>
    <w:p w:rsidR="00EB5D66" w:rsidRDefault="00EB5D66" w:rsidP="00467A7C">
      <w:pPr>
        <w:jc w:val="center"/>
        <w:rPr>
          <w:b/>
          <w:bCs/>
          <w:sz w:val="28"/>
          <w:szCs w:val="28"/>
        </w:rPr>
      </w:pPr>
      <w:r w:rsidRPr="00704CBE">
        <w:rPr>
          <w:b/>
          <w:sz w:val="28"/>
        </w:rPr>
        <w:t xml:space="preserve">района по предоставлению муниципальной услуги </w:t>
      </w:r>
      <w:r>
        <w:rPr>
          <w:b/>
          <w:bCs/>
          <w:sz w:val="28"/>
          <w:szCs w:val="28"/>
        </w:rPr>
        <w:t>«</w:t>
      </w:r>
      <w:r w:rsidRPr="00E66046">
        <w:rPr>
          <w:b/>
          <w:bCs/>
          <w:sz w:val="28"/>
          <w:szCs w:val="28"/>
        </w:rPr>
        <w:t>Выдача разрешения на проведение муниципальной лотереи</w:t>
      </w:r>
      <w:r>
        <w:rPr>
          <w:b/>
          <w:bCs/>
          <w:sz w:val="28"/>
          <w:szCs w:val="28"/>
        </w:rPr>
        <w:t>»</w:t>
      </w:r>
    </w:p>
    <w:p w:rsidR="00EB5D66" w:rsidRPr="00704CBE" w:rsidRDefault="00EB5D66" w:rsidP="00467A7C">
      <w:pPr>
        <w:rPr>
          <w:b/>
          <w:sz w:val="28"/>
        </w:rPr>
      </w:pPr>
    </w:p>
    <w:p w:rsidR="00EB5D66" w:rsidRPr="00C211DF" w:rsidRDefault="00EB5D66" w:rsidP="00467A7C">
      <w:pPr>
        <w:jc w:val="both"/>
        <w:rPr>
          <w:sz w:val="28"/>
          <w:szCs w:val="28"/>
        </w:rPr>
      </w:pPr>
      <w:r w:rsidRPr="00F76F8A">
        <w:rPr>
          <w:sz w:val="28"/>
        </w:rPr>
        <w:tab/>
      </w:r>
      <w:r w:rsidRPr="00E66046">
        <w:rPr>
          <w:sz w:val="28"/>
        </w:rPr>
        <w:t xml:space="preserve">В целях реализации Федерального закона от 27 июля 2010 года № 210-ФЗ </w:t>
      </w:r>
      <w:r>
        <w:rPr>
          <w:sz w:val="28"/>
        </w:rPr>
        <w:t>«</w:t>
      </w:r>
      <w:r w:rsidRPr="00E66046">
        <w:rPr>
          <w:sz w:val="28"/>
        </w:rPr>
        <w:t>Об организации предоставления государственных и муниципальных услуг</w:t>
      </w:r>
      <w:r>
        <w:rPr>
          <w:sz w:val="28"/>
        </w:rPr>
        <w:t>»</w:t>
      </w:r>
      <w:r w:rsidRPr="00E66046">
        <w:rPr>
          <w:sz w:val="28"/>
        </w:rPr>
        <w:t>, руководствуясь постановлением администрации К</w:t>
      </w:r>
      <w:r>
        <w:rPr>
          <w:sz w:val="28"/>
        </w:rPr>
        <w:t>убанскостепного</w:t>
      </w:r>
      <w:r w:rsidRPr="00E66046">
        <w:rPr>
          <w:sz w:val="28"/>
        </w:rPr>
        <w:t xml:space="preserve"> сельского поселения Каневского района от </w:t>
      </w:r>
      <w:r>
        <w:rPr>
          <w:sz w:val="28"/>
        </w:rPr>
        <w:t xml:space="preserve">21 августа </w:t>
      </w:r>
      <w:r w:rsidRPr="00E66046">
        <w:rPr>
          <w:sz w:val="28"/>
        </w:rPr>
        <w:t xml:space="preserve">2012 года  № </w:t>
      </w:r>
      <w:r>
        <w:rPr>
          <w:sz w:val="28"/>
        </w:rPr>
        <w:t>30</w:t>
      </w:r>
      <w:r w:rsidRPr="00E66046">
        <w:rPr>
          <w:sz w:val="28"/>
        </w:rPr>
        <w:t xml:space="preserve"> </w:t>
      </w:r>
      <w:r>
        <w:rPr>
          <w:sz w:val="28"/>
        </w:rPr>
        <w:t>«</w:t>
      </w:r>
      <w:r w:rsidRPr="00E66046">
        <w:rPr>
          <w:sz w:val="28"/>
        </w:rPr>
        <w:t>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К</w:t>
      </w:r>
      <w:r>
        <w:rPr>
          <w:sz w:val="28"/>
        </w:rPr>
        <w:t>убанскостепного</w:t>
      </w:r>
      <w:r w:rsidRPr="00E66046">
        <w:rPr>
          <w:sz w:val="28"/>
        </w:rPr>
        <w:t xml:space="preserve"> сельского поселения</w:t>
      </w:r>
      <w:r>
        <w:rPr>
          <w:sz w:val="28"/>
        </w:rPr>
        <w:t xml:space="preserve"> </w:t>
      </w:r>
      <w:r w:rsidRPr="00E66046">
        <w:rPr>
          <w:sz w:val="28"/>
        </w:rPr>
        <w:t>Каневского района</w:t>
      </w:r>
      <w:r>
        <w:rPr>
          <w:sz w:val="28"/>
        </w:rPr>
        <w:t>»</w:t>
      </w:r>
      <w:r w:rsidRPr="00F76F8A">
        <w:rPr>
          <w:sz w:val="28"/>
        </w:rPr>
        <w:t>, п о с т а н о в л я ю:</w:t>
      </w:r>
    </w:p>
    <w:p w:rsidR="00EB5D66" w:rsidRPr="00F76F8A" w:rsidRDefault="00EB5D66" w:rsidP="00467A7C">
      <w:pPr>
        <w:ind w:firstLine="708"/>
        <w:jc w:val="both"/>
        <w:rPr>
          <w:bCs/>
          <w:sz w:val="28"/>
          <w:szCs w:val="28"/>
        </w:rPr>
      </w:pPr>
      <w:r w:rsidRPr="00F76F8A">
        <w:rPr>
          <w:sz w:val="28"/>
        </w:rPr>
        <w:t xml:space="preserve">1. Утвердить прилагаемый административный регламент администрации </w:t>
      </w:r>
      <w:r>
        <w:rPr>
          <w:sz w:val="28"/>
        </w:rPr>
        <w:t>Кубанскостепного</w:t>
      </w:r>
      <w:r w:rsidRPr="00F76F8A">
        <w:rPr>
          <w:sz w:val="28"/>
        </w:rPr>
        <w:t xml:space="preserve"> сельского поселения Каневского района  по предоставлению муниципальной услуги </w:t>
      </w:r>
      <w:r>
        <w:rPr>
          <w:bCs/>
          <w:sz w:val="28"/>
          <w:szCs w:val="28"/>
        </w:rPr>
        <w:t>«</w:t>
      </w:r>
      <w:r w:rsidRPr="0091593D">
        <w:rPr>
          <w:bCs/>
          <w:sz w:val="28"/>
          <w:szCs w:val="28"/>
        </w:rPr>
        <w:t>Выдача разрешения на проведение муниципальной лотереи</w:t>
      </w:r>
      <w:r>
        <w:rPr>
          <w:bCs/>
          <w:sz w:val="28"/>
          <w:szCs w:val="28"/>
        </w:rPr>
        <w:t>» согласно приложению</w:t>
      </w:r>
      <w:r w:rsidRPr="00F76F8A">
        <w:rPr>
          <w:bCs/>
          <w:sz w:val="28"/>
          <w:szCs w:val="28"/>
        </w:rPr>
        <w:t>.</w:t>
      </w:r>
    </w:p>
    <w:p w:rsidR="00EB5D66" w:rsidRPr="0091593D" w:rsidRDefault="00EB5D66" w:rsidP="00467A7C">
      <w:pPr>
        <w:ind w:firstLine="708"/>
        <w:jc w:val="both"/>
        <w:rPr>
          <w:sz w:val="28"/>
        </w:rPr>
      </w:pPr>
      <w:r w:rsidRPr="0091593D">
        <w:rPr>
          <w:sz w:val="28"/>
        </w:rPr>
        <w:t xml:space="preserve">2. Общему </w:t>
      </w:r>
      <w:r>
        <w:rPr>
          <w:sz w:val="28"/>
        </w:rPr>
        <w:t>отдел</w:t>
      </w:r>
      <w:r w:rsidRPr="0091593D">
        <w:rPr>
          <w:sz w:val="28"/>
        </w:rPr>
        <w:t>у администрации К</w:t>
      </w:r>
      <w:r>
        <w:rPr>
          <w:sz w:val="28"/>
        </w:rPr>
        <w:t>убанскостепного</w:t>
      </w:r>
      <w:r w:rsidRPr="0091593D">
        <w:rPr>
          <w:sz w:val="28"/>
        </w:rPr>
        <w:t xml:space="preserve"> сельского поселения Каневского района (</w:t>
      </w:r>
      <w:r>
        <w:rPr>
          <w:sz w:val="28"/>
        </w:rPr>
        <w:t>Кузнецова</w:t>
      </w:r>
      <w:r w:rsidRPr="0091593D">
        <w:rPr>
          <w:sz w:val="28"/>
        </w:rPr>
        <w:t>):</w:t>
      </w:r>
    </w:p>
    <w:p w:rsidR="00EB5D66" w:rsidRPr="0091593D" w:rsidRDefault="00EB5D66" w:rsidP="00467A7C">
      <w:pPr>
        <w:ind w:firstLine="708"/>
        <w:jc w:val="both"/>
        <w:rPr>
          <w:sz w:val="28"/>
        </w:rPr>
      </w:pPr>
      <w:r w:rsidRPr="0091593D">
        <w:rPr>
          <w:sz w:val="28"/>
        </w:rPr>
        <w:t xml:space="preserve">2.1. Разместить настоящее постановление на официальном сайте муниципального образования Каневской район в информационно-телекоммуникационной сети </w:t>
      </w:r>
      <w:r>
        <w:rPr>
          <w:sz w:val="28"/>
        </w:rPr>
        <w:t>«</w:t>
      </w:r>
      <w:r w:rsidRPr="0091593D">
        <w:rPr>
          <w:sz w:val="28"/>
        </w:rPr>
        <w:t>Интернет</w:t>
      </w:r>
      <w:r>
        <w:rPr>
          <w:sz w:val="28"/>
        </w:rPr>
        <w:t>»</w:t>
      </w:r>
      <w:r w:rsidRPr="0091593D">
        <w:rPr>
          <w:sz w:val="28"/>
        </w:rPr>
        <w:t xml:space="preserve"> (http://www.kanevskadm.ru/) в разделе </w:t>
      </w:r>
      <w:r>
        <w:rPr>
          <w:sz w:val="28"/>
        </w:rPr>
        <w:t>«</w:t>
      </w:r>
      <w:r w:rsidRPr="0091593D">
        <w:rPr>
          <w:sz w:val="28"/>
        </w:rPr>
        <w:t>Сельские поселения</w:t>
      </w:r>
      <w:r>
        <w:rPr>
          <w:sz w:val="28"/>
        </w:rPr>
        <w:t>»</w:t>
      </w:r>
      <w:r w:rsidRPr="0091593D">
        <w:rPr>
          <w:sz w:val="28"/>
        </w:rPr>
        <w:t xml:space="preserve">, подразделе </w:t>
      </w:r>
      <w:r>
        <w:rPr>
          <w:sz w:val="28"/>
        </w:rPr>
        <w:t>«</w:t>
      </w:r>
      <w:r w:rsidRPr="0091593D">
        <w:rPr>
          <w:sz w:val="28"/>
        </w:rPr>
        <w:t>К</w:t>
      </w:r>
      <w:r>
        <w:rPr>
          <w:sz w:val="28"/>
        </w:rPr>
        <w:t>убанскостепное»</w:t>
      </w:r>
      <w:r w:rsidRPr="0091593D">
        <w:rPr>
          <w:sz w:val="28"/>
        </w:rPr>
        <w:t xml:space="preserve"> в папке </w:t>
      </w:r>
      <w:r>
        <w:rPr>
          <w:sz w:val="28"/>
        </w:rPr>
        <w:t>«</w:t>
      </w:r>
      <w:r w:rsidRPr="0091593D">
        <w:rPr>
          <w:sz w:val="28"/>
        </w:rPr>
        <w:t>Муниципальный контроль</w:t>
      </w:r>
      <w:r>
        <w:rPr>
          <w:sz w:val="28"/>
        </w:rPr>
        <w:t>»</w:t>
      </w:r>
      <w:r w:rsidRPr="0091593D">
        <w:rPr>
          <w:sz w:val="28"/>
        </w:rPr>
        <w:t>.</w:t>
      </w:r>
    </w:p>
    <w:p w:rsidR="00EB5D66" w:rsidRPr="0091593D" w:rsidRDefault="00EB5D66" w:rsidP="00467A7C">
      <w:pPr>
        <w:ind w:firstLine="708"/>
        <w:jc w:val="both"/>
        <w:rPr>
          <w:sz w:val="28"/>
        </w:rPr>
      </w:pPr>
      <w:r w:rsidRPr="0091593D">
        <w:rPr>
          <w:sz w:val="28"/>
        </w:rPr>
        <w:t xml:space="preserve">2.2. Обеспечить официальное обнародование данного постановления. </w:t>
      </w:r>
    </w:p>
    <w:p w:rsidR="00EB5D66" w:rsidRPr="0091593D" w:rsidRDefault="00EB5D66" w:rsidP="00467A7C">
      <w:pPr>
        <w:ind w:firstLine="708"/>
        <w:jc w:val="both"/>
        <w:rPr>
          <w:sz w:val="28"/>
        </w:rPr>
      </w:pPr>
      <w:r w:rsidRPr="0091593D">
        <w:rPr>
          <w:sz w:val="28"/>
        </w:rPr>
        <w:t>3. Контроль за выполнением настоящего постановления возложить на заместителя главы</w:t>
      </w:r>
      <w:r>
        <w:rPr>
          <w:sz w:val="28"/>
        </w:rPr>
        <w:t>, начальника общего отдела администрации</w:t>
      </w:r>
      <w:r w:rsidRPr="0091593D">
        <w:rPr>
          <w:sz w:val="28"/>
        </w:rPr>
        <w:t xml:space="preserve"> К</w:t>
      </w:r>
      <w:r>
        <w:rPr>
          <w:sz w:val="28"/>
        </w:rPr>
        <w:t xml:space="preserve">убанскостепного </w:t>
      </w:r>
      <w:r w:rsidRPr="0091593D">
        <w:rPr>
          <w:sz w:val="28"/>
        </w:rPr>
        <w:t xml:space="preserve">сельского поселения Каневского района </w:t>
      </w:r>
      <w:r>
        <w:rPr>
          <w:sz w:val="28"/>
        </w:rPr>
        <w:t>О.Г.Кузнецову</w:t>
      </w:r>
      <w:r w:rsidRPr="0091593D">
        <w:rPr>
          <w:sz w:val="28"/>
        </w:rPr>
        <w:t>.</w:t>
      </w:r>
    </w:p>
    <w:p w:rsidR="00EB5D66" w:rsidRPr="00F76F8A" w:rsidRDefault="00EB5D66" w:rsidP="00467A7C">
      <w:pPr>
        <w:ind w:firstLine="708"/>
        <w:jc w:val="both"/>
        <w:rPr>
          <w:sz w:val="28"/>
        </w:rPr>
      </w:pPr>
      <w:r w:rsidRPr="0091593D">
        <w:rPr>
          <w:sz w:val="28"/>
        </w:rPr>
        <w:t xml:space="preserve">4. </w:t>
      </w:r>
      <w:r w:rsidRPr="00B120FE">
        <w:rPr>
          <w:sz w:val="28"/>
          <w:szCs w:val="28"/>
        </w:rPr>
        <w:t>Настоящее постановление вступает в силу со дня его обнародования</w:t>
      </w:r>
      <w:r w:rsidRPr="0091593D">
        <w:rPr>
          <w:sz w:val="28"/>
        </w:rPr>
        <w:t>.</w:t>
      </w:r>
    </w:p>
    <w:p w:rsidR="00EB5D66" w:rsidRPr="009B3BDF" w:rsidRDefault="00EB5D66" w:rsidP="00467A7C">
      <w:pPr>
        <w:jc w:val="both"/>
        <w:rPr>
          <w:color w:val="010101"/>
          <w:sz w:val="28"/>
          <w:szCs w:val="28"/>
        </w:rPr>
      </w:pPr>
    </w:p>
    <w:p w:rsidR="00EB5D66" w:rsidRDefault="00EB5D66" w:rsidP="00B40B4B">
      <w:pPr>
        <w:jc w:val="both"/>
        <w:rPr>
          <w:sz w:val="28"/>
          <w:szCs w:val="28"/>
        </w:rPr>
      </w:pPr>
    </w:p>
    <w:p w:rsidR="00EB5D66" w:rsidRPr="003544AA" w:rsidRDefault="00EB5D66" w:rsidP="00B40B4B">
      <w:pPr>
        <w:jc w:val="both"/>
        <w:rPr>
          <w:sz w:val="28"/>
          <w:szCs w:val="28"/>
        </w:rPr>
      </w:pPr>
      <w:r w:rsidRPr="003544AA">
        <w:rPr>
          <w:sz w:val="28"/>
          <w:szCs w:val="28"/>
        </w:rPr>
        <w:t>Глава К</w:t>
      </w:r>
      <w:r>
        <w:rPr>
          <w:sz w:val="28"/>
          <w:szCs w:val="28"/>
        </w:rPr>
        <w:t>убанскостепного</w:t>
      </w:r>
      <w:r w:rsidRPr="00BF5C31">
        <w:rPr>
          <w:sz w:val="28"/>
          <w:szCs w:val="28"/>
        </w:rPr>
        <w:t xml:space="preserve"> </w:t>
      </w:r>
      <w:r>
        <w:rPr>
          <w:sz w:val="28"/>
          <w:szCs w:val="28"/>
        </w:rPr>
        <w:t>с</w:t>
      </w:r>
      <w:r w:rsidRPr="003544AA">
        <w:rPr>
          <w:sz w:val="28"/>
          <w:szCs w:val="28"/>
        </w:rPr>
        <w:t>ельского</w:t>
      </w:r>
    </w:p>
    <w:p w:rsidR="00EB5D66" w:rsidRPr="00B40B4B" w:rsidRDefault="00EB5D66" w:rsidP="00B40B4B">
      <w:pPr>
        <w:jc w:val="both"/>
        <w:rPr>
          <w:sz w:val="28"/>
          <w:szCs w:val="28"/>
        </w:rPr>
      </w:pPr>
      <w:r w:rsidRPr="003544AA">
        <w:rPr>
          <w:sz w:val="28"/>
          <w:szCs w:val="28"/>
        </w:rPr>
        <w:t xml:space="preserve">поселения Каневского района                       </w:t>
      </w:r>
      <w:r>
        <w:rPr>
          <w:sz w:val="28"/>
          <w:szCs w:val="28"/>
        </w:rPr>
        <w:t xml:space="preserve">                   </w:t>
      </w:r>
      <w:r w:rsidRPr="003544AA">
        <w:rPr>
          <w:sz w:val="28"/>
          <w:szCs w:val="28"/>
        </w:rPr>
        <w:t xml:space="preserve"> </w:t>
      </w:r>
      <w:r>
        <w:rPr>
          <w:sz w:val="28"/>
          <w:szCs w:val="28"/>
        </w:rPr>
        <w:t xml:space="preserve">               А.Л.Асланян</w:t>
      </w:r>
    </w:p>
    <w:p w:rsidR="00EB5D66" w:rsidRDefault="00EB5D66" w:rsidP="00B40B4B">
      <w:pPr>
        <w:pStyle w:val="Heading2"/>
        <w:rPr>
          <w:sz w:val="20"/>
          <w:szCs w:val="20"/>
        </w:rPr>
      </w:pPr>
    </w:p>
    <w:p w:rsidR="00EB5D66" w:rsidRDefault="00EB5D66" w:rsidP="00B40B4B">
      <w:pPr>
        <w:pStyle w:val="Heading2"/>
        <w:rPr>
          <w:sz w:val="20"/>
          <w:szCs w:val="20"/>
        </w:rPr>
      </w:pPr>
    </w:p>
    <w:tbl>
      <w:tblPr>
        <w:tblW w:w="0" w:type="auto"/>
        <w:tblLook w:val="01E0"/>
      </w:tblPr>
      <w:tblGrid>
        <w:gridCol w:w="4785"/>
        <w:gridCol w:w="4786"/>
      </w:tblGrid>
      <w:tr w:rsidR="00EB5D66" w:rsidRPr="005A0EF0" w:rsidTr="009C44D6">
        <w:tc>
          <w:tcPr>
            <w:tcW w:w="4785" w:type="dxa"/>
          </w:tcPr>
          <w:p w:rsidR="00EB5D66" w:rsidRPr="005A0EF0" w:rsidRDefault="00EB5D66" w:rsidP="009C44D6">
            <w:pPr>
              <w:rPr>
                <w:sz w:val="28"/>
                <w:szCs w:val="28"/>
              </w:rPr>
            </w:pPr>
          </w:p>
        </w:tc>
        <w:tc>
          <w:tcPr>
            <w:tcW w:w="4786" w:type="dxa"/>
          </w:tcPr>
          <w:p w:rsidR="00EB5D66" w:rsidRDefault="00EB5D66" w:rsidP="009C44D6">
            <w:pPr>
              <w:jc w:val="center"/>
              <w:rPr>
                <w:sz w:val="28"/>
                <w:szCs w:val="28"/>
              </w:rPr>
            </w:pPr>
          </w:p>
          <w:p w:rsidR="00EB5D66" w:rsidRPr="005A0EF0" w:rsidRDefault="00EB5D66" w:rsidP="002159F2">
            <w:pPr>
              <w:jc w:val="right"/>
              <w:rPr>
                <w:sz w:val="28"/>
                <w:szCs w:val="28"/>
              </w:rPr>
            </w:pPr>
            <w:r w:rsidRPr="005A0EF0">
              <w:rPr>
                <w:sz w:val="28"/>
                <w:szCs w:val="28"/>
              </w:rPr>
              <w:t xml:space="preserve">ПРИЛОЖЕНИЕ                                                                                  </w:t>
            </w:r>
          </w:p>
          <w:p w:rsidR="00EB5D66" w:rsidRPr="005A0EF0" w:rsidRDefault="00EB5D66" w:rsidP="002159F2">
            <w:pPr>
              <w:jc w:val="right"/>
              <w:rPr>
                <w:sz w:val="28"/>
                <w:szCs w:val="28"/>
              </w:rPr>
            </w:pPr>
          </w:p>
          <w:p w:rsidR="00EB5D66" w:rsidRPr="005A0EF0" w:rsidRDefault="00EB5D66" w:rsidP="002159F2">
            <w:pPr>
              <w:jc w:val="right"/>
              <w:rPr>
                <w:sz w:val="28"/>
                <w:szCs w:val="28"/>
              </w:rPr>
            </w:pPr>
            <w:r w:rsidRPr="005A0EF0">
              <w:rPr>
                <w:sz w:val="28"/>
                <w:szCs w:val="28"/>
              </w:rPr>
              <w:t xml:space="preserve">УТВЕРЖДЕН                                                                          постановлением администрации                                                              </w:t>
            </w:r>
            <w:r>
              <w:rPr>
                <w:sz w:val="28"/>
                <w:szCs w:val="28"/>
              </w:rPr>
              <w:t>Кубанскостепного</w:t>
            </w:r>
            <w:r w:rsidRPr="005A0EF0">
              <w:rPr>
                <w:sz w:val="28"/>
                <w:szCs w:val="28"/>
              </w:rPr>
              <w:t xml:space="preserve"> сельского поселения Каневского района                                            </w:t>
            </w:r>
            <w:r>
              <w:rPr>
                <w:sz w:val="28"/>
                <w:szCs w:val="28"/>
              </w:rPr>
              <w:t xml:space="preserve">                           </w:t>
            </w:r>
          </w:p>
          <w:p w:rsidR="00EB5D66" w:rsidRPr="005A0EF0" w:rsidRDefault="00EB5D66" w:rsidP="002159F2">
            <w:pPr>
              <w:jc w:val="right"/>
              <w:rPr>
                <w:sz w:val="28"/>
                <w:szCs w:val="28"/>
              </w:rPr>
            </w:pPr>
            <w:r w:rsidRPr="005A0EF0">
              <w:rPr>
                <w:sz w:val="28"/>
                <w:szCs w:val="28"/>
              </w:rPr>
              <w:t>от</w:t>
            </w:r>
            <w:r>
              <w:rPr>
                <w:sz w:val="28"/>
                <w:szCs w:val="28"/>
              </w:rPr>
              <w:t xml:space="preserve"> 11.03.2013 года</w:t>
            </w:r>
            <w:r w:rsidRPr="005A0EF0">
              <w:rPr>
                <w:sz w:val="28"/>
                <w:szCs w:val="28"/>
              </w:rPr>
              <w:t xml:space="preserve"> № </w:t>
            </w:r>
            <w:r>
              <w:rPr>
                <w:sz w:val="28"/>
                <w:szCs w:val="28"/>
              </w:rPr>
              <w:t>19</w:t>
            </w:r>
          </w:p>
          <w:p w:rsidR="00EB5D66" w:rsidRPr="005A0EF0" w:rsidRDefault="00EB5D66" w:rsidP="009C44D6">
            <w:pPr>
              <w:jc w:val="center"/>
              <w:rPr>
                <w:sz w:val="28"/>
                <w:szCs w:val="28"/>
              </w:rPr>
            </w:pPr>
          </w:p>
        </w:tc>
      </w:tr>
    </w:tbl>
    <w:p w:rsidR="00EB5D66" w:rsidRPr="00F76F8A" w:rsidRDefault="00EB5D66" w:rsidP="00467A7C">
      <w:pPr>
        <w:rPr>
          <w:sz w:val="28"/>
          <w:szCs w:val="28"/>
        </w:rPr>
      </w:pPr>
    </w:p>
    <w:p w:rsidR="00EB5D66" w:rsidRPr="002429FF" w:rsidRDefault="00EB5D66" w:rsidP="00467A7C">
      <w:pPr>
        <w:jc w:val="center"/>
        <w:rPr>
          <w:b/>
          <w:bCs/>
          <w:sz w:val="28"/>
          <w:szCs w:val="28"/>
        </w:rPr>
      </w:pPr>
      <w:bookmarkStart w:id="0" w:name="OLE_LINK3"/>
      <w:bookmarkStart w:id="1" w:name="OLE_LINK4"/>
      <w:r w:rsidRPr="002429FF">
        <w:rPr>
          <w:b/>
          <w:bCs/>
          <w:sz w:val="28"/>
          <w:szCs w:val="28"/>
        </w:rPr>
        <w:t>Административный регламент по предоставлению</w:t>
      </w:r>
    </w:p>
    <w:p w:rsidR="00EB5D66" w:rsidRPr="002429FF" w:rsidRDefault="00EB5D66" w:rsidP="00467A7C">
      <w:pPr>
        <w:jc w:val="center"/>
        <w:rPr>
          <w:b/>
          <w:bCs/>
          <w:sz w:val="28"/>
          <w:szCs w:val="28"/>
        </w:rPr>
      </w:pPr>
      <w:r w:rsidRPr="002429FF">
        <w:rPr>
          <w:b/>
          <w:bCs/>
          <w:sz w:val="28"/>
          <w:szCs w:val="28"/>
        </w:rPr>
        <w:t xml:space="preserve">муниципальной услуги </w:t>
      </w:r>
      <w:bookmarkEnd w:id="0"/>
      <w:bookmarkEnd w:id="1"/>
      <w:r w:rsidRPr="002429FF">
        <w:rPr>
          <w:b/>
          <w:bCs/>
          <w:sz w:val="28"/>
          <w:szCs w:val="28"/>
        </w:rPr>
        <w:t xml:space="preserve">«Выдача разрешения на проведение </w:t>
      </w:r>
    </w:p>
    <w:p w:rsidR="00EB5D66" w:rsidRPr="002429FF" w:rsidRDefault="00EB5D66" w:rsidP="00467A7C">
      <w:pPr>
        <w:jc w:val="center"/>
        <w:rPr>
          <w:b/>
          <w:bCs/>
          <w:sz w:val="28"/>
          <w:szCs w:val="28"/>
        </w:rPr>
      </w:pPr>
      <w:r w:rsidRPr="002429FF">
        <w:rPr>
          <w:b/>
          <w:bCs/>
          <w:sz w:val="28"/>
          <w:szCs w:val="28"/>
        </w:rPr>
        <w:t xml:space="preserve">муниципальной лотереи» </w:t>
      </w:r>
    </w:p>
    <w:p w:rsidR="00EB5D66" w:rsidRDefault="00EB5D66" w:rsidP="00467A7C">
      <w:pPr>
        <w:jc w:val="center"/>
        <w:rPr>
          <w:bCs/>
          <w:sz w:val="28"/>
          <w:szCs w:val="28"/>
        </w:rPr>
      </w:pPr>
    </w:p>
    <w:p w:rsidR="00EB5D66" w:rsidRPr="00F76F8A" w:rsidRDefault="00EB5D66" w:rsidP="00467A7C">
      <w:pPr>
        <w:jc w:val="center"/>
        <w:rPr>
          <w:sz w:val="28"/>
          <w:szCs w:val="28"/>
        </w:rPr>
      </w:pPr>
      <w:r w:rsidRPr="00F76F8A">
        <w:rPr>
          <w:bCs/>
          <w:sz w:val="28"/>
          <w:szCs w:val="28"/>
        </w:rPr>
        <w:t>1. Общие положения</w:t>
      </w:r>
    </w:p>
    <w:p w:rsidR="00EB5D66" w:rsidRPr="002159F2" w:rsidRDefault="00EB5D66" w:rsidP="00467A7C">
      <w:pPr>
        <w:ind w:firstLine="709"/>
        <w:rPr>
          <w:sz w:val="28"/>
          <w:szCs w:val="28"/>
        </w:rPr>
      </w:pPr>
    </w:p>
    <w:p w:rsidR="00EB5D66" w:rsidRPr="0091593D" w:rsidRDefault="00EB5D66" w:rsidP="00467A7C">
      <w:pPr>
        <w:ind w:firstLine="709"/>
        <w:jc w:val="both"/>
        <w:outlineLvl w:val="1"/>
        <w:rPr>
          <w:sz w:val="28"/>
          <w:szCs w:val="28"/>
        </w:rPr>
      </w:pPr>
      <w:r w:rsidRPr="0091593D">
        <w:rPr>
          <w:sz w:val="28"/>
          <w:szCs w:val="28"/>
        </w:rPr>
        <w:t xml:space="preserve">1. Предметом регулирования настоящего административного регламента предоставления администрацией </w:t>
      </w:r>
      <w:r>
        <w:rPr>
          <w:sz w:val="28"/>
          <w:szCs w:val="28"/>
        </w:rPr>
        <w:t>Кубанскостепного сельского поселения Каневского района</w:t>
      </w:r>
      <w:r w:rsidRPr="0091593D">
        <w:rPr>
          <w:sz w:val="28"/>
          <w:szCs w:val="28"/>
        </w:rPr>
        <w:t xml:space="preserve"> муниципальной услуги </w:t>
      </w:r>
      <w:r>
        <w:rPr>
          <w:sz w:val="28"/>
          <w:szCs w:val="28"/>
        </w:rPr>
        <w:t>«</w:t>
      </w:r>
      <w:r w:rsidRPr="0091593D">
        <w:rPr>
          <w:sz w:val="28"/>
          <w:szCs w:val="28"/>
        </w:rPr>
        <w:t>Выдача разрешения на проведение муниципальной лотереи</w:t>
      </w:r>
      <w:r>
        <w:rPr>
          <w:sz w:val="28"/>
          <w:szCs w:val="28"/>
        </w:rPr>
        <w:t>»</w:t>
      </w:r>
      <w:r w:rsidRPr="0091593D">
        <w:rPr>
          <w:sz w:val="28"/>
          <w:szCs w:val="28"/>
        </w:rPr>
        <w:t xml:space="preserve"> (далее - Административный регламент) является определение стандарта и порядка предоставления муниципальной услуги по выдаче разрешения на проведение муниципальной лотереи (далее - муниципальная услуга), регулирование качества исполнения и доступности результатов предоставления муниципальной услуги и определение сроков и последовательности административных процедур (действий) при предоставлении муниципальной услуги.</w:t>
      </w:r>
    </w:p>
    <w:p w:rsidR="00EB5D66" w:rsidRPr="0091593D" w:rsidRDefault="00EB5D66" w:rsidP="00467A7C">
      <w:pPr>
        <w:ind w:firstLine="709"/>
        <w:jc w:val="both"/>
        <w:outlineLvl w:val="1"/>
        <w:rPr>
          <w:sz w:val="28"/>
          <w:szCs w:val="28"/>
        </w:rPr>
      </w:pPr>
      <w:r w:rsidRPr="0091593D">
        <w:rPr>
          <w:sz w:val="28"/>
          <w:szCs w:val="28"/>
        </w:rPr>
        <w:t>2. Заявителем, имеющим право на предоставление муниципальной услуги, является юридическое лицо, созданное в соответствии с законодательством Российской Федерации и имеющее место нахождения в Российской Федерации (далее - заявитель).</w:t>
      </w:r>
    </w:p>
    <w:p w:rsidR="00EB5D66" w:rsidRPr="0091593D" w:rsidRDefault="00EB5D66" w:rsidP="00467A7C">
      <w:pPr>
        <w:ind w:firstLine="709"/>
        <w:jc w:val="both"/>
        <w:outlineLvl w:val="1"/>
        <w:rPr>
          <w:sz w:val="28"/>
          <w:szCs w:val="28"/>
        </w:rPr>
      </w:pPr>
      <w:r w:rsidRPr="0091593D">
        <w:rPr>
          <w:sz w:val="28"/>
          <w:szCs w:val="28"/>
        </w:rPr>
        <w:t xml:space="preserve">3. </w:t>
      </w:r>
      <w:r w:rsidRPr="003C111B">
        <w:rPr>
          <w:sz w:val="28"/>
          <w:szCs w:val="28"/>
        </w:rPr>
        <w:t>Порядок информирования о предоставлении муниципальной услуги.</w:t>
      </w:r>
    </w:p>
    <w:p w:rsidR="00EB5D66" w:rsidRPr="003C111B" w:rsidRDefault="00EB5D66" w:rsidP="00467A7C">
      <w:pPr>
        <w:ind w:firstLine="709"/>
        <w:jc w:val="both"/>
        <w:outlineLvl w:val="1"/>
        <w:rPr>
          <w:sz w:val="28"/>
          <w:szCs w:val="28"/>
        </w:rPr>
      </w:pPr>
      <w:r w:rsidRPr="003C111B">
        <w:rPr>
          <w:sz w:val="28"/>
          <w:szCs w:val="28"/>
        </w:rPr>
        <w:t xml:space="preserve">3.1. Предоставление муниципальной услуги </w:t>
      </w:r>
      <w:r>
        <w:rPr>
          <w:sz w:val="28"/>
          <w:szCs w:val="28"/>
        </w:rPr>
        <w:t>«</w:t>
      </w:r>
      <w:r w:rsidRPr="003C111B">
        <w:rPr>
          <w:sz w:val="28"/>
          <w:szCs w:val="28"/>
        </w:rPr>
        <w:t>Выдача разрешения на проведение муниципальной лотереи</w:t>
      </w:r>
      <w:r>
        <w:rPr>
          <w:sz w:val="28"/>
          <w:szCs w:val="28"/>
        </w:rPr>
        <w:t xml:space="preserve">» </w:t>
      </w:r>
      <w:r w:rsidRPr="003C111B">
        <w:rPr>
          <w:sz w:val="28"/>
          <w:szCs w:val="28"/>
        </w:rPr>
        <w:t>осуществляет администрация К</w:t>
      </w:r>
      <w:r>
        <w:rPr>
          <w:sz w:val="28"/>
          <w:szCs w:val="28"/>
        </w:rPr>
        <w:t xml:space="preserve">убанскостепного </w:t>
      </w:r>
      <w:r w:rsidRPr="003C111B">
        <w:rPr>
          <w:sz w:val="28"/>
          <w:szCs w:val="28"/>
        </w:rPr>
        <w:t xml:space="preserve"> сельского поселения Каневского района (далее по тексту – администрация поселения).</w:t>
      </w:r>
    </w:p>
    <w:p w:rsidR="00EB5D66" w:rsidRPr="003C111B" w:rsidRDefault="00EB5D66" w:rsidP="00467A7C">
      <w:pPr>
        <w:ind w:firstLine="709"/>
        <w:jc w:val="both"/>
        <w:outlineLvl w:val="1"/>
        <w:rPr>
          <w:sz w:val="28"/>
          <w:szCs w:val="28"/>
        </w:rPr>
      </w:pPr>
      <w:r w:rsidRPr="003C111B">
        <w:rPr>
          <w:sz w:val="28"/>
          <w:szCs w:val="28"/>
        </w:rPr>
        <w:t>3.2.</w:t>
      </w:r>
      <w:r>
        <w:rPr>
          <w:sz w:val="28"/>
          <w:szCs w:val="28"/>
        </w:rPr>
        <w:t xml:space="preserve"> </w:t>
      </w:r>
      <w:r w:rsidRPr="003C111B">
        <w:rPr>
          <w:sz w:val="28"/>
          <w:szCs w:val="28"/>
        </w:rPr>
        <w:t>Администрация поселен</w:t>
      </w:r>
      <w:r>
        <w:rPr>
          <w:sz w:val="28"/>
          <w:szCs w:val="28"/>
        </w:rPr>
        <w:t>ия расположена по адресу: 353714</w:t>
      </w:r>
      <w:r w:rsidRPr="003C111B">
        <w:rPr>
          <w:sz w:val="28"/>
          <w:szCs w:val="28"/>
        </w:rPr>
        <w:t xml:space="preserve">, Краснодарский край, Каневской район, </w:t>
      </w:r>
      <w:r>
        <w:rPr>
          <w:sz w:val="28"/>
          <w:szCs w:val="28"/>
        </w:rPr>
        <w:t>поселок Кубанская Степь</w:t>
      </w:r>
      <w:r w:rsidRPr="003C111B">
        <w:rPr>
          <w:sz w:val="28"/>
          <w:szCs w:val="28"/>
        </w:rPr>
        <w:t xml:space="preserve">, ул. </w:t>
      </w:r>
      <w:r>
        <w:rPr>
          <w:sz w:val="28"/>
          <w:szCs w:val="28"/>
        </w:rPr>
        <w:t>Центральная, 73</w:t>
      </w:r>
      <w:r w:rsidRPr="003C111B">
        <w:rPr>
          <w:sz w:val="28"/>
          <w:szCs w:val="28"/>
        </w:rPr>
        <w:t xml:space="preserve">. </w:t>
      </w:r>
    </w:p>
    <w:p w:rsidR="00EB5D66" w:rsidRPr="003C111B" w:rsidRDefault="00EB5D66" w:rsidP="00467A7C">
      <w:pPr>
        <w:ind w:firstLine="709"/>
        <w:jc w:val="both"/>
        <w:outlineLvl w:val="1"/>
        <w:rPr>
          <w:sz w:val="28"/>
          <w:szCs w:val="28"/>
        </w:rPr>
      </w:pPr>
      <w:r w:rsidRPr="003C111B">
        <w:rPr>
          <w:sz w:val="28"/>
          <w:szCs w:val="28"/>
        </w:rPr>
        <w:t>График работы:  по</w:t>
      </w:r>
      <w:r>
        <w:rPr>
          <w:sz w:val="28"/>
          <w:szCs w:val="28"/>
        </w:rPr>
        <w:t>недельник – пятница с 8.00 до 16.15</w:t>
      </w:r>
      <w:r w:rsidRPr="003C111B">
        <w:rPr>
          <w:sz w:val="28"/>
          <w:szCs w:val="28"/>
        </w:rPr>
        <w:t xml:space="preserve">, перерыв с 12.00 до 13.00, выходные суббота, воскресенье и нерабочие праздничные дни. </w:t>
      </w:r>
    </w:p>
    <w:p w:rsidR="00EB5D66" w:rsidRPr="003C111B" w:rsidRDefault="00EB5D66" w:rsidP="00467A7C">
      <w:pPr>
        <w:ind w:firstLine="709"/>
        <w:jc w:val="both"/>
        <w:outlineLvl w:val="1"/>
        <w:rPr>
          <w:sz w:val="28"/>
          <w:szCs w:val="28"/>
        </w:rPr>
      </w:pPr>
      <w:r w:rsidRPr="003C111B">
        <w:rPr>
          <w:sz w:val="28"/>
          <w:szCs w:val="28"/>
        </w:rPr>
        <w:t>Телефон: (86164)</w:t>
      </w:r>
      <w:r>
        <w:rPr>
          <w:sz w:val="28"/>
          <w:szCs w:val="28"/>
        </w:rPr>
        <w:t>37-1-83</w:t>
      </w:r>
      <w:r w:rsidRPr="003C111B">
        <w:rPr>
          <w:sz w:val="28"/>
          <w:szCs w:val="28"/>
        </w:rPr>
        <w:t>, факс (86164)</w:t>
      </w:r>
      <w:r>
        <w:rPr>
          <w:sz w:val="28"/>
          <w:szCs w:val="28"/>
        </w:rPr>
        <w:t>37-1-83</w:t>
      </w:r>
      <w:r w:rsidRPr="003C111B">
        <w:rPr>
          <w:sz w:val="28"/>
          <w:szCs w:val="28"/>
        </w:rPr>
        <w:t>.</w:t>
      </w:r>
    </w:p>
    <w:p w:rsidR="00EB5D66" w:rsidRPr="003C111B" w:rsidRDefault="00EB5D66" w:rsidP="00467A7C">
      <w:pPr>
        <w:ind w:firstLine="709"/>
        <w:jc w:val="both"/>
        <w:outlineLvl w:val="1"/>
        <w:rPr>
          <w:sz w:val="28"/>
          <w:szCs w:val="28"/>
        </w:rPr>
      </w:pPr>
      <w:r w:rsidRPr="003C111B">
        <w:rPr>
          <w:sz w:val="28"/>
          <w:szCs w:val="28"/>
        </w:rPr>
        <w:t xml:space="preserve">- адрес электронной почты: </w:t>
      </w:r>
      <w:r>
        <w:rPr>
          <w:sz w:val="28"/>
          <w:szCs w:val="28"/>
          <w:lang w:val="en-US"/>
        </w:rPr>
        <w:t>Fu</w:t>
      </w:r>
      <w:r w:rsidRPr="002159F2">
        <w:rPr>
          <w:sz w:val="28"/>
          <w:szCs w:val="28"/>
        </w:rPr>
        <w:t>25.16</w:t>
      </w:r>
      <w:r>
        <w:rPr>
          <w:sz w:val="28"/>
          <w:szCs w:val="28"/>
        </w:rPr>
        <w:t>9</w:t>
      </w:r>
      <w:r w:rsidRPr="003C111B">
        <w:rPr>
          <w:sz w:val="28"/>
          <w:szCs w:val="28"/>
        </w:rPr>
        <w:t>@mail.ru;</w:t>
      </w:r>
    </w:p>
    <w:p w:rsidR="00EB5D66" w:rsidRPr="003C111B" w:rsidRDefault="00EB5D66" w:rsidP="00467A7C">
      <w:pPr>
        <w:ind w:firstLine="709"/>
        <w:jc w:val="both"/>
        <w:outlineLvl w:val="1"/>
        <w:rPr>
          <w:sz w:val="28"/>
          <w:szCs w:val="28"/>
        </w:rPr>
      </w:pPr>
      <w:r w:rsidRPr="003C111B">
        <w:rPr>
          <w:sz w:val="28"/>
          <w:szCs w:val="28"/>
        </w:rPr>
        <w:t xml:space="preserve">Адрес официального сайта администрации: </w:t>
      </w:r>
    </w:p>
    <w:p w:rsidR="00EB5D66" w:rsidRDefault="00EB5D66" w:rsidP="00467A7C">
      <w:pPr>
        <w:ind w:firstLine="709"/>
        <w:jc w:val="both"/>
        <w:outlineLvl w:val="1"/>
        <w:rPr>
          <w:sz w:val="28"/>
          <w:szCs w:val="28"/>
        </w:rPr>
      </w:pPr>
      <w:r w:rsidRPr="003C111B">
        <w:rPr>
          <w:sz w:val="28"/>
          <w:szCs w:val="28"/>
        </w:rPr>
        <w:t xml:space="preserve">www.kanevskadm.ru,раздел </w:t>
      </w:r>
      <w:r>
        <w:rPr>
          <w:sz w:val="28"/>
          <w:szCs w:val="28"/>
        </w:rPr>
        <w:t>«</w:t>
      </w:r>
      <w:r w:rsidRPr="003C111B">
        <w:rPr>
          <w:sz w:val="28"/>
          <w:szCs w:val="28"/>
        </w:rPr>
        <w:t>Сельские поселения</w:t>
      </w:r>
      <w:r>
        <w:rPr>
          <w:sz w:val="28"/>
          <w:szCs w:val="28"/>
        </w:rPr>
        <w:t>»</w:t>
      </w:r>
      <w:r w:rsidRPr="003C111B">
        <w:rPr>
          <w:sz w:val="28"/>
          <w:szCs w:val="28"/>
        </w:rPr>
        <w:t xml:space="preserve">, подраздел </w:t>
      </w:r>
      <w:r>
        <w:rPr>
          <w:sz w:val="28"/>
          <w:szCs w:val="28"/>
        </w:rPr>
        <w:t>«Кубанскостепное»</w:t>
      </w:r>
      <w:r w:rsidRPr="003C111B">
        <w:rPr>
          <w:sz w:val="28"/>
          <w:szCs w:val="28"/>
        </w:rPr>
        <w:t xml:space="preserve"> (далее по тексту - Интернет-сайт)</w:t>
      </w:r>
      <w:r>
        <w:rPr>
          <w:sz w:val="28"/>
          <w:szCs w:val="28"/>
        </w:rPr>
        <w:t>.</w:t>
      </w:r>
    </w:p>
    <w:p w:rsidR="00EB5D66" w:rsidRPr="00333842" w:rsidRDefault="00EB5D66" w:rsidP="00467A7C">
      <w:pPr>
        <w:ind w:firstLine="709"/>
        <w:jc w:val="both"/>
        <w:outlineLvl w:val="1"/>
        <w:rPr>
          <w:sz w:val="28"/>
          <w:szCs w:val="28"/>
        </w:rPr>
      </w:pPr>
      <w:r w:rsidRPr="00333842">
        <w:rPr>
          <w:sz w:val="28"/>
          <w:szCs w:val="28"/>
        </w:rPr>
        <w:t>3.3. Заявители могут получить информацию по вопросам предоставления муниципальной услуги, сведения о ходе предоставления муниципальной услуги в администрации поселения:</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по телефонам, указанным в п. 1.3.2.;</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на информационных стендах в помещении администрации поселения;</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при личном обращении в администрацию поселения;</w:t>
      </w:r>
    </w:p>
    <w:p w:rsidR="00EB5D66" w:rsidRDefault="00EB5D66" w:rsidP="00467A7C">
      <w:pPr>
        <w:ind w:firstLine="709"/>
        <w:jc w:val="both"/>
        <w:outlineLvl w:val="1"/>
        <w:rPr>
          <w:sz w:val="28"/>
          <w:szCs w:val="28"/>
        </w:rPr>
      </w:pPr>
      <w:r>
        <w:rPr>
          <w:sz w:val="28"/>
          <w:szCs w:val="28"/>
        </w:rPr>
        <w:t xml:space="preserve">- </w:t>
      </w:r>
      <w:r w:rsidRPr="00333842">
        <w:rPr>
          <w:sz w:val="28"/>
          <w:szCs w:val="28"/>
        </w:rPr>
        <w:t xml:space="preserve">а также в информационно-телекоммуникационной сети </w:t>
      </w:r>
      <w:r>
        <w:rPr>
          <w:sz w:val="28"/>
          <w:szCs w:val="28"/>
        </w:rPr>
        <w:t>«</w:t>
      </w:r>
      <w:r w:rsidRPr="00333842">
        <w:rPr>
          <w:sz w:val="28"/>
          <w:szCs w:val="28"/>
        </w:rPr>
        <w:t>Интернет</w:t>
      </w:r>
      <w:r>
        <w:rPr>
          <w:sz w:val="28"/>
          <w:szCs w:val="28"/>
        </w:rPr>
        <w:t>»</w:t>
      </w:r>
      <w:r w:rsidRPr="00333842">
        <w:rPr>
          <w:sz w:val="28"/>
          <w:szCs w:val="28"/>
        </w:rPr>
        <w:t xml:space="preserve"> на официальном сайте администрации поселения.</w:t>
      </w:r>
    </w:p>
    <w:p w:rsidR="00EB5D66" w:rsidRPr="00333842" w:rsidRDefault="00EB5D66" w:rsidP="00467A7C">
      <w:pPr>
        <w:ind w:firstLine="709"/>
        <w:jc w:val="both"/>
        <w:outlineLvl w:val="1"/>
        <w:rPr>
          <w:sz w:val="28"/>
          <w:szCs w:val="28"/>
        </w:rPr>
      </w:pPr>
      <w:r>
        <w:rPr>
          <w:sz w:val="28"/>
          <w:szCs w:val="28"/>
        </w:rPr>
        <w:t xml:space="preserve">3.4. </w:t>
      </w:r>
      <w:r w:rsidRPr="00333842">
        <w:rPr>
          <w:sz w:val="28"/>
          <w:szCs w:val="28"/>
        </w:rPr>
        <w:t>В помещениях, в которых предоставляется муниципальная услуга, на видном, доступном месте размещаются информационные стенды, которые содержат следующую информацию:</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 xml:space="preserve">режим работы </w:t>
      </w:r>
      <w:r>
        <w:rPr>
          <w:sz w:val="28"/>
          <w:szCs w:val="28"/>
        </w:rPr>
        <w:t xml:space="preserve">отдела </w:t>
      </w:r>
      <w:r w:rsidRPr="00333842">
        <w:rPr>
          <w:sz w:val="28"/>
          <w:szCs w:val="28"/>
        </w:rPr>
        <w:t xml:space="preserve">администрации </w:t>
      </w:r>
      <w:r>
        <w:rPr>
          <w:sz w:val="28"/>
          <w:szCs w:val="28"/>
        </w:rPr>
        <w:t>Кубанскостепного сельского поселения Каневского района</w:t>
      </w:r>
      <w:r w:rsidRPr="00333842">
        <w:rPr>
          <w:sz w:val="28"/>
          <w:szCs w:val="28"/>
        </w:rPr>
        <w:t>, предоставляющего муниципальную услугу;</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 xml:space="preserve">адрес официального Интернет-портала администрации </w:t>
      </w:r>
      <w:r>
        <w:rPr>
          <w:sz w:val="28"/>
          <w:szCs w:val="28"/>
        </w:rPr>
        <w:t>Кубанскостепного сельского поселения Каневского района,</w:t>
      </w:r>
      <w:r w:rsidRPr="00333842">
        <w:rPr>
          <w:sz w:val="28"/>
          <w:szCs w:val="28"/>
        </w:rPr>
        <w:t xml:space="preserve"> адрес электронной почты </w:t>
      </w:r>
      <w:r>
        <w:rPr>
          <w:sz w:val="28"/>
          <w:szCs w:val="28"/>
        </w:rPr>
        <w:t>отдела</w:t>
      </w:r>
      <w:r w:rsidRPr="00333842">
        <w:rPr>
          <w:sz w:val="28"/>
          <w:szCs w:val="28"/>
        </w:rPr>
        <w:t xml:space="preserve"> администрации </w:t>
      </w:r>
      <w:r>
        <w:rPr>
          <w:sz w:val="28"/>
          <w:szCs w:val="28"/>
        </w:rPr>
        <w:t>Кубанскостепного сельского поселения Каневского района</w:t>
      </w:r>
      <w:r w:rsidRPr="00333842">
        <w:rPr>
          <w:sz w:val="28"/>
          <w:szCs w:val="28"/>
        </w:rPr>
        <w:t>, предоставляющего муниципальную услугу;</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 xml:space="preserve">почтовые адреса, телефоны, фамилии </w:t>
      </w:r>
      <w:r>
        <w:rPr>
          <w:sz w:val="28"/>
          <w:szCs w:val="28"/>
        </w:rPr>
        <w:t xml:space="preserve">специалистов отдела </w:t>
      </w:r>
      <w:r w:rsidRPr="00333842">
        <w:rPr>
          <w:sz w:val="28"/>
          <w:szCs w:val="28"/>
        </w:rPr>
        <w:t xml:space="preserve">администрации </w:t>
      </w:r>
      <w:r>
        <w:rPr>
          <w:sz w:val="28"/>
          <w:szCs w:val="28"/>
        </w:rPr>
        <w:t>Кубанскостепного сельского поселения Каневского района</w:t>
      </w:r>
      <w:r w:rsidRPr="00333842">
        <w:rPr>
          <w:sz w:val="28"/>
          <w:szCs w:val="28"/>
        </w:rPr>
        <w:t>, предоставляющего муниципальную услугу;</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порядок получения консультаций о предоставлении муниципальной услуги;</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порядок и сроки предоставления муниципальной услуги;</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перечень документов, необходимых для предоставления муниципальной услуги;</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 xml:space="preserve">досудебный (внесудебный) порядок обжалования решений и действий (бездействия) </w:t>
      </w:r>
      <w:r>
        <w:rPr>
          <w:sz w:val="28"/>
          <w:szCs w:val="28"/>
        </w:rPr>
        <w:t xml:space="preserve">отдела </w:t>
      </w:r>
      <w:r w:rsidRPr="00333842">
        <w:rPr>
          <w:sz w:val="28"/>
          <w:szCs w:val="28"/>
        </w:rPr>
        <w:t xml:space="preserve">администрации </w:t>
      </w:r>
      <w:r>
        <w:rPr>
          <w:sz w:val="28"/>
          <w:szCs w:val="28"/>
        </w:rPr>
        <w:t>Кубанскостепного сельского поселения Каневского района</w:t>
      </w:r>
      <w:r w:rsidRPr="00333842">
        <w:rPr>
          <w:sz w:val="28"/>
          <w:szCs w:val="28"/>
        </w:rPr>
        <w:t>, предоставляющего муниципальную услугу, а также его должностных лиц и муниципальных служащих;</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иная информация, необходимая для получения муниципальной услуги.</w:t>
      </w:r>
    </w:p>
    <w:p w:rsidR="00EB5D66" w:rsidRDefault="00EB5D66" w:rsidP="00467A7C">
      <w:pPr>
        <w:ind w:firstLine="709"/>
        <w:jc w:val="both"/>
        <w:outlineLvl w:val="1"/>
        <w:rPr>
          <w:sz w:val="28"/>
          <w:szCs w:val="28"/>
        </w:rPr>
      </w:pPr>
      <w:r w:rsidRPr="00333842">
        <w:rPr>
          <w:sz w:val="28"/>
          <w:szCs w:val="28"/>
        </w:rPr>
        <w:t>Такая же информация размещается на официальном Интернет-сайт</w:t>
      </w:r>
      <w:r>
        <w:rPr>
          <w:sz w:val="28"/>
          <w:szCs w:val="28"/>
        </w:rPr>
        <w:t>е администрации Кубанскостепного сельского поселения Каневского района.</w:t>
      </w:r>
    </w:p>
    <w:p w:rsidR="00EB5D66" w:rsidRPr="00333842" w:rsidRDefault="00EB5D66" w:rsidP="00467A7C">
      <w:pPr>
        <w:ind w:firstLine="709"/>
        <w:jc w:val="both"/>
        <w:outlineLvl w:val="1"/>
        <w:rPr>
          <w:sz w:val="28"/>
          <w:szCs w:val="28"/>
        </w:rPr>
      </w:pPr>
      <w:r w:rsidRPr="00333842">
        <w:rPr>
          <w:sz w:val="28"/>
          <w:szCs w:val="28"/>
        </w:rPr>
        <w:t xml:space="preserve"> 4. Консультирование по вопросам предоставления муниципальной услуги (личное или по телефону) осуществляется бесплатно.</w:t>
      </w:r>
    </w:p>
    <w:p w:rsidR="00EB5D66" w:rsidRPr="00333842" w:rsidRDefault="00EB5D66" w:rsidP="00467A7C">
      <w:pPr>
        <w:ind w:firstLine="709"/>
        <w:jc w:val="both"/>
        <w:outlineLvl w:val="1"/>
        <w:rPr>
          <w:sz w:val="28"/>
          <w:szCs w:val="28"/>
        </w:rPr>
      </w:pPr>
      <w:r w:rsidRPr="00333842">
        <w:rPr>
          <w:sz w:val="28"/>
          <w:szCs w:val="28"/>
        </w:rPr>
        <w:t>5. Устное индивидуальное консультирование осуществляется по следующим вопросам:</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об обязательных требованиях, установленных для предоставления муниципальной услуги;</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о нормативных правовых актах, регулирующих предоставление муниципальной услуги (наименование, номер, дата принятия);</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о перечне документов, необходимых для получения муниципальной услуги;</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о сроках рассмотрения документов и сроках предоставления муниципальной услуги;</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о месте размещения на официальном Интернет-</w:t>
      </w:r>
      <w:r>
        <w:rPr>
          <w:sz w:val="28"/>
          <w:szCs w:val="28"/>
        </w:rPr>
        <w:t>сайте</w:t>
      </w:r>
      <w:r w:rsidRPr="00333842">
        <w:rPr>
          <w:sz w:val="28"/>
          <w:szCs w:val="28"/>
        </w:rPr>
        <w:t xml:space="preserve"> администрации </w:t>
      </w:r>
      <w:r>
        <w:rPr>
          <w:sz w:val="28"/>
          <w:szCs w:val="28"/>
        </w:rPr>
        <w:t xml:space="preserve">Кубанскостепного сельского поселения Каневского района </w:t>
      </w:r>
      <w:r w:rsidRPr="00333842">
        <w:rPr>
          <w:sz w:val="28"/>
          <w:szCs w:val="28"/>
        </w:rPr>
        <w:t xml:space="preserve"> информации по вопросам предоставления муниципальной услуги;</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о результатах рассмотрения представленных документов и соответствии требованиям, установленным законодательством Российской Федерации и муниципальными правовыми актами.</w:t>
      </w:r>
    </w:p>
    <w:p w:rsidR="00EB5D66" w:rsidRPr="00333842" w:rsidRDefault="00EB5D66" w:rsidP="00467A7C">
      <w:pPr>
        <w:ind w:firstLine="709"/>
        <w:jc w:val="both"/>
        <w:outlineLvl w:val="1"/>
        <w:rPr>
          <w:sz w:val="28"/>
          <w:szCs w:val="28"/>
        </w:rPr>
      </w:pPr>
      <w:r w:rsidRPr="00333842">
        <w:rPr>
          <w:sz w:val="28"/>
          <w:szCs w:val="28"/>
        </w:rPr>
        <w:t>5.1. При ответах на телефонные звонки и устные обращения работники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EB5D66" w:rsidRPr="00333842" w:rsidRDefault="00EB5D66" w:rsidP="00467A7C">
      <w:pPr>
        <w:ind w:firstLine="709"/>
        <w:jc w:val="both"/>
        <w:outlineLvl w:val="1"/>
        <w:rPr>
          <w:sz w:val="28"/>
          <w:szCs w:val="28"/>
        </w:rPr>
      </w:pPr>
      <w:r w:rsidRPr="00333842">
        <w:rPr>
          <w:sz w:val="28"/>
          <w:szCs w:val="28"/>
        </w:rPr>
        <w:t>Ответ на телефонный звонок должен начинаться информацией об имени, отчестве, фамилии и должности работника, принявшего телефонный звонок.</w:t>
      </w:r>
    </w:p>
    <w:p w:rsidR="00EB5D66" w:rsidRPr="00333842" w:rsidRDefault="00EB5D66" w:rsidP="00467A7C">
      <w:pPr>
        <w:ind w:firstLine="709"/>
        <w:jc w:val="both"/>
        <w:outlineLvl w:val="1"/>
        <w:rPr>
          <w:sz w:val="28"/>
          <w:szCs w:val="28"/>
        </w:rPr>
      </w:pPr>
      <w:r>
        <w:rPr>
          <w:sz w:val="28"/>
          <w:szCs w:val="28"/>
        </w:rPr>
        <w:t xml:space="preserve"> </w:t>
      </w:r>
      <w:r w:rsidRPr="00333842">
        <w:rPr>
          <w:sz w:val="28"/>
          <w:szCs w:val="28"/>
        </w:rPr>
        <w:t>Рекомендуемое время телефонного разговора не более 10 минут, личного устного информирования - не более 20 минут. 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(переведён) на другого работника.</w:t>
      </w:r>
    </w:p>
    <w:p w:rsidR="00EB5D66" w:rsidRPr="003C111B" w:rsidRDefault="00EB5D66" w:rsidP="00467A7C">
      <w:pPr>
        <w:ind w:firstLine="709"/>
        <w:jc w:val="both"/>
        <w:outlineLvl w:val="1"/>
        <w:rPr>
          <w:sz w:val="28"/>
          <w:szCs w:val="28"/>
        </w:rPr>
      </w:pPr>
      <w:r>
        <w:rPr>
          <w:sz w:val="28"/>
          <w:szCs w:val="28"/>
        </w:rPr>
        <w:t>5.2</w:t>
      </w:r>
      <w:r w:rsidRPr="00333842">
        <w:rPr>
          <w:sz w:val="28"/>
          <w:szCs w:val="28"/>
        </w:rPr>
        <w:t>. Индивидуальное письменное информирование (в том числе по электронной почте) осуществляется направлением письма на почтовый адрес (адрес электронной почты) заявителя и должно содержать чёткий ответ на поставленные вопросы.</w:t>
      </w:r>
    </w:p>
    <w:p w:rsidR="00EB5D66" w:rsidRDefault="00EB5D66" w:rsidP="00467A7C">
      <w:pPr>
        <w:ind w:firstLine="540"/>
        <w:jc w:val="both"/>
        <w:outlineLvl w:val="1"/>
        <w:rPr>
          <w:sz w:val="28"/>
          <w:szCs w:val="28"/>
        </w:rPr>
      </w:pPr>
    </w:p>
    <w:p w:rsidR="00EB5D66" w:rsidRPr="009F66F4" w:rsidRDefault="00EB5D66" w:rsidP="009F66F4">
      <w:pPr>
        <w:ind w:firstLine="540"/>
        <w:jc w:val="center"/>
        <w:outlineLvl w:val="1"/>
        <w:rPr>
          <w:sz w:val="28"/>
          <w:szCs w:val="28"/>
        </w:rPr>
      </w:pPr>
      <w:r w:rsidRPr="009F66F4">
        <w:rPr>
          <w:sz w:val="28"/>
          <w:szCs w:val="28"/>
        </w:rPr>
        <w:t>2. Стандарт предоставления муниципальной услуги</w:t>
      </w:r>
    </w:p>
    <w:p w:rsidR="00EB5D66" w:rsidRPr="00F76F8A" w:rsidRDefault="00EB5D66" w:rsidP="00467A7C">
      <w:pPr>
        <w:jc w:val="both"/>
        <w:rPr>
          <w:sz w:val="28"/>
          <w:szCs w:val="28"/>
        </w:rPr>
      </w:pPr>
    </w:p>
    <w:p w:rsidR="00EB5D66" w:rsidRPr="003C111B" w:rsidRDefault="00EB5D66" w:rsidP="00467A7C">
      <w:pPr>
        <w:pStyle w:val="a"/>
        <w:shd w:val="clear" w:color="auto" w:fill="FFFFFF"/>
        <w:ind w:firstLine="851"/>
        <w:rPr>
          <w:sz w:val="28"/>
          <w:szCs w:val="28"/>
          <w:lang w:eastAsia="ru-RU"/>
        </w:rPr>
      </w:pPr>
      <w:r>
        <w:rPr>
          <w:sz w:val="28"/>
          <w:szCs w:val="28"/>
          <w:lang w:eastAsia="ru-RU"/>
        </w:rPr>
        <w:t>6</w:t>
      </w:r>
      <w:r w:rsidRPr="003C111B">
        <w:rPr>
          <w:sz w:val="28"/>
          <w:szCs w:val="28"/>
          <w:lang w:eastAsia="ru-RU"/>
        </w:rPr>
        <w:t xml:space="preserve">. Наименование муниципальной услуги </w:t>
      </w:r>
      <w:r>
        <w:rPr>
          <w:sz w:val="28"/>
          <w:szCs w:val="28"/>
          <w:lang w:eastAsia="ru-RU"/>
        </w:rPr>
        <w:t>–</w:t>
      </w:r>
      <w:r w:rsidRPr="003C111B">
        <w:rPr>
          <w:sz w:val="28"/>
          <w:szCs w:val="28"/>
          <w:lang w:eastAsia="ru-RU"/>
        </w:rPr>
        <w:t xml:space="preserve"> </w:t>
      </w:r>
      <w:r>
        <w:rPr>
          <w:sz w:val="28"/>
          <w:szCs w:val="28"/>
          <w:lang w:eastAsia="ru-RU"/>
        </w:rPr>
        <w:t>«</w:t>
      </w:r>
      <w:r w:rsidRPr="003C111B">
        <w:rPr>
          <w:sz w:val="28"/>
          <w:szCs w:val="28"/>
          <w:lang w:eastAsia="ru-RU"/>
        </w:rPr>
        <w:t>Выдача разрешения на проведение муниципальной лотереи</w:t>
      </w:r>
      <w:r>
        <w:rPr>
          <w:sz w:val="28"/>
          <w:szCs w:val="28"/>
          <w:lang w:eastAsia="ru-RU"/>
        </w:rPr>
        <w:t>».</w:t>
      </w:r>
    </w:p>
    <w:p w:rsidR="00EB5D66" w:rsidRPr="003C111B" w:rsidRDefault="00EB5D66" w:rsidP="00467A7C">
      <w:pPr>
        <w:pStyle w:val="a"/>
        <w:shd w:val="clear" w:color="auto" w:fill="FFFFFF"/>
        <w:ind w:firstLine="851"/>
        <w:rPr>
          <w:sz w:val="28"/>
          <w:szCs w:val="28"/>
          <w:lang w:eastAsia="ru-RU"/>
        </w:rPr>
      </w:pPr>
      <w:r>
        <w:rPr>
          <w:sz w:val="28"/>
          <w:szCs w:val="28"/>
          <w:lang w:eastAsia="ru-RU"/>
        </w:rPr>
        <w:t>7</w:t>
      </w:r>
      <w:r w:rsidRPr="003C111B">
        <w:rPr>
          <w:sz w:val="28"/>
          <w:szCs w:val="28"/>
          <w:lang w:eastAsia="ru-RU"/>
        </w:rPr>
        <w:t xml:space="preserve">. Муниципальная услуга предоставляется </w:t>
      </w:r>
      <w:r>
        <w:rPr>
          <w:sz w:val="28"/>
          <w:szCs w:val="28"/>
          <w:lang w:eastAsia="ru-RU"/>
        </w:rPr>
        <w:t xml:space="preserve">отделом учета и отчетности </w:t>
      </w:r>
      <w:r w:rsidRPr="003C111B">
        <w:rPr>
          <w:sz w:val="28"/>
          <w:szCs w:val="28"/>
          <w:lang w:eastAsia="ru-RU"/>
        </w:rPr>
        <w:t xml:space="preserve">администрации </w:t>
      </w:r>
      <w:r>
        <w:rPr>
          <w:sz w:val="28"/>
          <w:szCs w:val="28"/>
          <w:lang w:eastAsia="ru-RU"/>
        </w:rPr>
        <w:t>Кубанскостепного сельского поселения Каневского района</w:t>
      </w:r>
      <w:r w:rsidRPr="003C111B">
        <w:rPr>
          <w:sz w:val="28"/>
          <w:szCs w:val="28"/>
          <w:lang w:eastAsia="ru-RU"/>
        </w:rPr>
        <w:t xml:space="preserve"> (далее - </w:t>
      </w:r>
      <w:r>
        <w:rPr>
          <w:sz w:val="28"/>
          <w:szCs w:val="28"/>
          <w:lang w:eastAsia="ru-RU"/>
        </w:rPr>
        <w:t>Отдел</w:t>
      </w:r>
      <w:r w:rsidRPr="003C111B">
        <w:rPr>
          <w:sz w:val="28"/>
          <w:szCs w:val="28"/>
          <w:lang w:eastAsia="ru-RU"/>
        </w:rPr>
        <w:t>).</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утверждённый </w:t>
      </w:r>
      <w:r>
        <w:rPr>
          <w:sz w:val="28"/>
          <w:szCs w:val="28"/>
          <w:lang w:eastAsia="ru-RU"/>
        </w:rPr>
        <w:t>постановлением</w:t>
      </w:r>
      <w:r w:rsidRPr="003C111B">
        <w:rPr>
          <w:sz w:val="28"/>
          <w:szCs w:val="28"/>
          <w:lang w:eastAsia="ru-RU"/>
        </w:rPr>
        <w:t xml:space="preserve"> </w:t>
      </w:r>
      <w:r>
        <w:rPr>
          <w:sz w:val="28"/>
          <w:szCs w:val="28"/>
          <w:lang w:eastAsia="ru-RU"/>
        </w:rPr>
        <w:t>администрации Кубанскостепного сельского поселения Каневского района</w:t>
      </w:r>
      <w:r w:rsidRPr="003C111B">
        <w:rPr>
          <w:sz w:val="28"/>
          <w:szCs w:val="28"/>
          <w:lang w:eastAsia="ru-RU"/>
        </w:rPr>
        <w:t>.</w:t>
      </w:r>
    </w:p>
    <w:p w:rsidR="00EB5D66" w:rsidRPr="003C111B" w:rsidRDefault="00EB5D66" w:rsidP="00467A7C">
      <w:pPr>
        <w:pStyle w:val="a"/>
        <w:shd w:val="clear" w:color="auto" w:fill="FFFFFF"/>
        <w:ind w:firstLine="851"/>
        <w:rPr>
          <w:sz w:val="28"/>
          <w:szCs w:val="28"/>
          <w:lang w:eastAsia="ru-RU"/>
        </w:rPr>
      </w:pPr>
      <w:r>
        <w:rPr>
          <w:sz w:val="28"/>
          <w:szCs w:val="28"/>
          <w:lang w:eastAsia="ru-RU"/>
        </w:rPr>
        <w:t>8</w:t>
      </w:r>
      <w:r w:rsidRPr="003C111B">
        <w:rPr>
          <w:sz w:val="28"/>
          <w:szCs w:val="28"/>
          <w:lang w:eastAsia="ru-RU"/>
        </w:rPr>
        <w:t xml:space="preserve">. Результатом предоставления муниципальной услуги является выдача разрешения на проведение муниципальной лотереи на территории </w:t>
      </w:r>
      <w:r>
        <w:rPr>
          <w:sz w:val="28"/>
          <w:szCs w:val="28"/>
          <w:lang w:eastAsia="ru-RU"/>
        </w:rPr>
        <w:t>Кубанскостепного сельского поселения Каневского района</w:t>
      </w:r>
      <w:r w:rsidRPr="003C111B">
        <w:rPr>
          <w:sz w:val="28"/>
          <w:szCs w:val="28"/>
          <w:lang w:eastAsia="ru-RU"/>
        </w:rPr>
        <w:t xml:space="preserve"> (далее - выдача разрешения) или решения об отказе в выдаче разрешения (далее - решение об отказе).</w:t>
      </w:r>
    </w:p>
    <w:p w:rsidR="00EB5D66" w:rsidRPr="003C111B" w:rsidRDefault="00EB5D66" w:rsidP="00467A7C">
      <w:pPr>
        <w:pStyle w:val="a"/>
        <w:shd w:val="clear" w:color="auto" w:fill="FFFFFF"/>
        <w:ind w:firstLine="851"/>
        <w:rPr>
          <w:sz w:val="28"/>
          <w:szCs w:val="28"/>
          <w:lang w:eastAsia="ru-RU"/>
        </w:rPr>
      </w:pPr>
      <w:r>
        <w:rPr>
          <w:sz w:val="28"/>
          <w:szCs w:val="28"/>
          <w:lang w:eastAsia="ru-RU"/>
        </w:rPr>
        <w:t>9</w:t>
      </w:r>
      <w:r w:rsidRPr="003C111B">
        <w:rPr>
          <w:sz w:val="28"/>
          <w:szCs w:val="28"/>
          <w:lang w:eastAsia="ru-RU"/>
        </w:rPr>
        <w:t xml:space="preserve">. Срок предоставления муниципальной услуги - не более шестидесяти дней со дня принятия </w:t>
      </w:r>
      <w:r>
        <w:rPr>
          <w:sz w:val="28"/>
          <w:szCs w:val="28"/>
          <w:lang w:eastAsia="ru-RU"/>
        </w:rPr>
        <w:t>администрацией поселения</w:t>
      </w:r>
      <w:r w:rsidRPr="003C111B">
        <w:rPr>
          <w:sz w:val="28"/>
          <w:szCs w:val="28"/>
          <w:lang w:eastAsia="ru-RU"/>
        </w:rPr>
        <w:t xml:space="preserve"> заявления о предоставлении муниципальной услуги и прилагаемых документов.</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1</w:t>
      </w:r>
      <w:r>
        <w:rPr>
          <w:sz w:val="28"/>
          <w:szCs w:val="28"/>
          <w:lang w:eastAsia="ru-RU"/>
        </w:rPr>
        <w:t>0</w:t>
      </w:r>
      <w:r w:rsidRPr="003C111B">
        <w:rPr>
          <w:sz w:val="28"/>
          <w:szCs w:val="28"/>
          <w:lang w:eastAsia="ru-RU"/>
        </w:rPr>
        <w:t>. Правовыми основаниями предоставления муниципальной услуги являются:</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 xml:space="preserve">Федеральный закон от 11.11.2003 </w:t>
      </w:r>
      <w:r>
        <w:rPr>
          <w:sz w:val="28"/>
          <w:szCs w:val="28"/>
          <w:lang w:eastAsia="ru-RU"/>
        </w:rPr>
        <w:t>№</w:t>
      </w:r>
      <w:r w:rsidRPr="003C111B">
        <w:rPr>
          <w:sz w:val="28"/>
          <w:szCs w:val="28"/>
          <w:lang w:eastAsia="ru-RU"/>
        </w:rPr>
        <w:t xml:space="preserve"> 138-ФЗ </w:t>
      </w:r>
      <w:r>
        <w:rPr>
          <w:sz w:val="28"/>
          <w:szCs w:val="28"/>
          <w:lang w:eastAsia="ru-RU"/>
        </w:rPr>
        <w:t>«</w:t>
      </w:r>
      <w:r w:rsidRPr="003C111B">
        <w:rPr>
          <w:sz w:val="28"/>
          <w:szCs w:val="28"/>
          <w:lang w:eastAsia="ru-RU"/>
        </w:rPr>
        <w:t>О лотереях</w:t>
      </w:r>
      <w:r>
        <w:rPr>
          <w:sz w:val="28"/>
          <w:szCs w:val="28"/>
          <w:lang w:eastAsia="ru-RU"/>
        </w:rPr>
        <w:t>»</w:t>
      </w:r>
      <w:r w:rsidRPr="003C111B">
        <w:rPr>
          <w:sz w:val="28"/>
          <w:szCs w:val="28"/>
          <w:lang w:eastAsia="ru-RU"/>
        </w:rPr>
        <w:t xml:space="preserve"> (далее - Закон о лотереях);</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 xml:space="preserve">Федеральный закон от 27.07.2010 </w:t>
      </w:r>
      <w:r>
        <w:rPr>
          <w:sz w:val="28"/>
          <w:szCs w:val="28"/>
          <w:lang w:eastAsia="ru-RU"/>
        </w:rPr>
        <w:t>№</w:t>
      </w:r>
      <w:r w:rsidRPr="003C111B">
        <w:rPr>
          <w:sz w:val="28"/>
          <w:szCs w:val="28"/>
          <w:lang w:eastAsia="ru-RU"/>
        </w:rPr>
        <w:t xml:space="preserve"> 210-ФЗ </w:t>
      </w:r>
      <w:r>
        <w:rPr>
          <w:sz w:val="28"/>
          <w:szCs w:val="28"/>
          <w:lang w:eastAsia="ru-RU"/>
        </w:rPr>
        <w:t>«</w:t>
      </w:r>
      <w:r w:rsidRPr="003C111B">
        <w:rPr>
          <w:sz w:val="28"/>
          <w:szCs w:val="28"/>
          <w:lang w:eastAsia="ru-RU"/>
        </w:rPr>
        <w:t>Об организации предоставления государственных и муниципальных услуг</w:t>
      </w:r>
      <w:r>
        <w:rPr>
          <w:sz w:val="28"/>
          <w:szCs w:val="28"/>
          <w:lang w:eastAsia="ru-RU"/>
        </w:rPr>
        <w:t>»;</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 xml:space="preserve">постановление Правительства Российской Федерации от 05.07.2004 </w:t>
      </w:r>
      <w:r>
        <w:rPr>
          <w:sz w:val="28"/>
          <w:szCs w:val="28"/>
          <w:lang w:eastAsia="ru-RU"/>
        </w:rPr>
        <w:t>№</w:t>
      </w:r>
      <w:r w:rsidRPr="003C111B">
        <w:rPr>
          <w:sz w:val="28"/>
          <w:szCs w:val="28"/>
          <w:lang w:eastAsia="ru-RU"/>
        </w:rPr>
        <w:t xml:space="preserve"> 338 </w:t>
      </w:r>
      <w:r>
        <w:rPr>
          <w:sz w:val="28"/>
          <w:szCs w:val="28"/>
          <w:lang w:eastAsia="ru-RU"/>
        </w:rPr>
        <w:t>«</w:t>
      </w:r>
      <w:r w:rsidRPr="003C111B">
        <w:rPr>
          <w:sz w:val="28"/>
          <w:szCs w:val="28"/>
          <w:lang w:eastAsia="ru-RU"/>
        </w:rPr>
        <w:t>О мерах по реализации Ф</w:t>
      </w:r>
      <w:r>
        <w:rPr>
          <w:sz w:val="28"/>
          <w:szCs w:val="28"/>
          <w:lang w:eastAsia="ru-RU"/>
        </w:rPr>
        <w:t>едерального закона «О лотереях»;</w:t>
      </w:r>
    </w:p>
    <w:p w:rsidR="00EB5D66" w:rsidRDefault="00EB5D66" w:rsidP="00467A7C">
      <w:pPr>
        <w:pStyle w:val="a"/>
        <w:shd w:val="clear" w:color="auto" w:fill="FFFFFF"/>
        <w:ind w:firstLine="851"/>
        <w:rPr>
          <w:sz w:val="28"/>
          <w:szCs w:val="28"/>
          <w:lang w:eastAsia="ru-RU"/>
        </w:rPr>
      </w:pPr>
      <w:r w:rsidRPr="003C111B">
        <w:rPr>
          <w:sz w:val="28"/>
          <w:szCs w:val="28"/>
          <w:lang w:eastAsia="ru-RU"/>
        </w:rPr>
        <w:t xml:space="preserve">Устав </w:t>
      </w:r>
      <w:r>
        <w:rPr>
          <w:sz w:val="28"/>
          <w:szCs w:val="28"/>
          <w:lang w:eastAsia="ru-RU"/>
        </w:rPr>
        <w:t>Кубанскостепного сельского поселения Каневского района;</w:t>
      </w:r>
    </w:p>
    <w:p w:rsidR="00EB5D66" w:rsidRPr="003C111B" w:rsidRDefault="00EB5D66" w:rsidP="00467A7C">
      <w:pPr>
        <w:pStyle w:val="a"/>
        <w:shd w:val="clear" w:color="auto" w:fill="FFFFFF"/>
        <w:ind w:firstLine="851"/>
        <w:rPr>
          <w:sz w:val="28"/>
          <w:szCs w:val="28"/>
          <w:lang w:eastAsia="ru-RU"/>
        </w:rPr>
      </w:pPr>
      <w:r>
        <w:rPr>
          <w:sz w:val="28"/>
          <w:szCs w:val="28"/>
          <w:lang w:eastAsia="ru-RU"/>
        </w:rPr>
        <w:t xml:space="preserve">Постановление администрации Кубанскостепного сельского поселения Каневского района </w:t>
      </w:r>
      <w:r w:rsidRPr="003C111B">
        <w:rPr>
          <w:sz w:val="28"/>
          <w:szCs w:val="28"/>
          <w:lang w:eastAsia="ru-RU"/>
        </w:rPr>
        <w:t xml:space="preserve"> от </w:t>
      </w:r>
      <w:r>
        <w:rPr>
          <w:sz w:val="28"/>
          <w:szCs w:val="28"/>
          <w:lang w:eastAsia="ru-RU"/>
        </w:rPr>
        <w:t xml:space="preserve">27 апреля 2012 </w:t>
      </w:r>
      <w:r w:rsidRPr="003C111B">
        <w:rPr>
          <w:sz w:val="28"/>
          <w:szCs w:val="28"/>
          <w:lang w:eastAsia="ru-RU"/>
        </w:rPr>
        <w:t xml:space="preserve"> </w:t>
      </w:r>
      <w:r>
        <w:rPr>
          <w:sz w:val="28"/>
          <w:szCs w:val="28"/>
          <w:lang w:eastAsia="ru-RU"/>
        </w:rPr>
        <w:t>№</w:t>
      </w:r>
      <w:r w:rsidRPr="003C111B">
        <w:rPr>
          <w:sz w:val="28"/>
          <w:szCs w:val="28"/>
          <w:lang w:eastAsia="ru-RU"/>
        </w:rPr>
        <w:t> </w:t>
      </w:r>
      <w:r>
        <w:rPr>
          <w:sz w:val="28"/>
          <w:szCs w:val="28"/>
          <w:lang w:eastAsia="ru-RU"/>
        </w:rPr>
        <w:t>15</w:t>
      </w:r>
      <w:r w:rsidRPr="003C111B">
        <w:rPr>
          <w:sz w:val="28"/>
          <w:szCs w:val="28"/>
          <w:lang w:eastAsia="ru-RU"/>
        </w:rPr>
        <w:t xml:space="preserve"> </w:t>
      </w:r>
      <w:r>
        <w:rPr>
          <w:sz w:val="28"/>
          <w:szCs w:val="28"/>
          <w:lang w:eastAsia="ru-RU"/>
        </w:rPr>
        <w:t>«</w:t>
      </w:r>
      <w:r w:rsidRPr="00DB494E">
        <w:rPr>
          <w:sz w:val="28"/>
          <w:szCs w:val="28"/>
          <w:lang w:eastAsia="ru-RU"/>
        </w:rPr>
        <w:t>Об утверждении административного регламента  по осуществлению муниципального контроля за проведением муниципальных лотерей на территории</w:t>
      </w:r>
      <w:r>
        <w:rPr>
          <w:sz w:val="28"/>
          <w:szCs w:val="28"/>
          <w:lang w:eastAsia="ru-RU"/>
        </w:rPr>
        <w:t xml:space="preserve"> муниципального образования  Кубанскостепное сельское поселение</w:t>
      </w:r>
      <w:r w:rsidRPr="00DB494E">
        <w:rPr>
          <w:sz w:val="28"/>
          <w:szCs w:val="28"/>
          <w:lang w:eastAsia="ru-RU"/>
        </w:rPr>
        <w:t xml:space="preserve"> Каневского района</w:t>
      </w:r>
      <w:r>
        <w:rPr>
          <w:sz w:val="28"/>
          <w:szCs w:val="28"/>
          <w:lang w:eastAsia="ru-RU"/>
        </w:rPr>
        <w:t>».</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1</w:t>
      </w:r>
      <w:r>
        <w:rPr>
          <w:sz w:val="28"/>
          <w:szCs w:val="28"/>
          <w:lang w:eastAsia="ru-RU"/>
        </w:rPr>
        <w:t>1</w:t>
      </w:r>
      <w:r w:rsidRPr="003C111B">
        <w:rPr>
          <w:sz w:val="28"/>
          <w:szCs w:val="28"/>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w:t>
      </w:r>
    </w:p>
    <w:p w:rsidR="00EB5D66" w:rsidRPr="003C111B" w:rsidRDefault="00EB5D66" w:rsidP="00467A7C">
      <w:pPr>
        <w:pStyle w:val="a"/>
        <w:shd w:val="clear" w:color="auto" w:fill="FFFFFF"/>
        <w:ind w:firstLine="851"/>
        <w:rPr>
          <w:sz w:val="28"/>
          <w:szCs w:val="28"/>
          <w:lang w:eastAsia="ru-RU"/>
        </w:rPr>
      </w:pPr>
      <w:r>
        <w:rPr>
          <w:sz w:val="28"/>
          <w:szCs w:val="28"/>
          <w:lang w:eastAsia="ru-RU"/>
        </w:rPr>
        <w:t>-</w:t>
      </w:r>
      <w:r w:rsidRPr="003C111B">
        <w:rPr>
          <w:sz w:val="28"/>
          <w:szCs w:val="28"/>
          <w:lang w:eastAsia="ru-RU"/>
        </w:rPr>
        <w:t xml:space="preserve"> заявление о предоставлении разрешения на проведение муниципальной лотереи (далее - заявление). Заявление составляется в произвольной форме, но должно содержать срок проведения и вид муниципальной лотереи</w:t>
      </w:r>
      <w:r>
        <w:rPr>
          <w:sz w:val="28"/>
          <w:szCs w:val="28"/>
          <w:lang w:eastAsia="ru-RU"/>
        </w:rPr>
        <w:t>.</w:t>
      </w:r>
    </w:p>
    <w:p w:rsidR="00EB5D66" w:rsidRPr="00DB494E" w:rsidRDefault="00EB5D66" w:rsidP="00467A7C">
      <w:pPr>
        <w:pStyle w:val="a"/>
        <w:shd w:val="clear" w:color="auto" w:fill="FFFFFF"/>
        <w:ind w:firstLine="851"/>
        <w:rPr>
          <w:sz w:val="28"/>
          <w:szCs w:val="28"/>
          <w:lang w:eastAsia="ru-RU"/>
        </w:rPr>
      </w:pPr>
      <w:r w:rsidRPr="00DB494E">
        <w:rPr>
          <w:sz w:val="28"/>
          <w:szCs w:val="28"/>
          <w:lang w:eastAsia="ru-RU"/>
        </w:rPr>
        <w:t>К заявлению о предоставлении разрешения на проведение конкретной лотереи должны прилагаться следующие документы:</w:t>
      </w:r>
    </w:p>
    <w:p w:rsidR="00EB5D66" w:rsidRPr="00C24225" w:rsidRDefault="00EB5D66" w:rsidP="00467A7C">
      <w:pPr>
        <w:pStyle w:val="a"/>
        <w:shd w:val="clear" w:color="auto" w:fill="FFFFFF"/>
        <w:ind w:firstLine="851"/>
        <w:rPr>
          <w:sz w:val="28"/>
          <w:szCs w:val="28"/>
          <w:lang w:eastAsia="ru-RU"/>
        </w:rPr>
      </w:pPr>
      <w:r w:rsidRPr="00DB494E">
        <w:rPr>
          <w:sz w:val="28"/>
          <w:szCs w:val="28"/>
          <w:lang w:eastAsia="ru-RU"/>
        </w:rPr>
        <w:t>1) условия лотереи</w:t>
      </w:r>
      <w:r>
        <w:rPr>
          <w:sz w:val="28"/>
          <w:szCs w:val="28"/>
          <w:lang w:eastAsia="ru-RU"/>
        </w:rPr>
        <w:t xml:space="preserve">. </w:t>
      </w:r>
      <w:r w:rsidRPr="00C24225">
        <w:rPr>
          <w:sz w:val="28"/>
          <w:szCs w:val="28"/>
          <w:lang w:eastAsia="ru-RU"/>
        </w:rPr>
        <w:t>Условия лотереи включают в себя:</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наименование лотереи;</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указание на вид лотереи;</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цели проведения лотереи (с указанием размера целевых отчислений, а также конкретных мероприятий и объектов);</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наименование организатора лотереи с указанием его юридического и почтового адресов, банковских реквизитов, идентификационного номера налогоплательщика и сведений об открытии счетов в кредитной организации;</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указание на территорию, на которой проводится лотерея;</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сроки проведения лотереи;</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описание концепции лотереи;</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организационно-технологическое описание лотереи;</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права и обязанности участников лотереи;</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порядок и сроки получения выигрышей, в том числе по истечении этих сроков, а также сроки проведения экспертизы выигрышных лотерейных билетов;</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 xml:space="preserve"> порядок информирования участников лотереи о правилах участия в лотерее и результатах розыгрыша призового фонда лотереи;</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порядок изготовления и реализации лотерейных билетов (порядок определения и регистрации лотерейных ставок);</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цены лотерейных билетов (размеры лотерейных ставок);</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денежные эквиваленты выигрышей в натуре;</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порядок формирования призового фонда лотереи, его размер и планируемую структуру распределения призового фонда лотереи в соответствии с размером выигрышей (в процентах от выручки от проведения лотереи);</w:t>
      </w:r>
    </w:p>
    <w:p w:rsidR="00EB5D66" w:rsidRPr="00C24225" w:rsidRDefault="00EB5D66" w:rsidP="00467A7C">
      <w:pPr>
        <w:pStyle w:val="a"/>
        <w:shd w:val="clear" w:color="auto" w:fill="FFFFFF"/>
        <w:ind w:firstLine="851"/>
        <w:rPr>
          <w:sz w:val="28"/>
          <w:szCs w:val="28"/>
          <w:lang w:eastAsia="ru-RU"/>
        </w:rPr>
      </w:pPr>
      <w:r w:rsidRPr="00C24225">
        <w:rPr>
          <w:sz w:val="28"/>
          <w:szCs w:val="28"/>
          <w:lang w:eastAsia="ru-RU"/>
        </w:rPr>
        <w:t>порядок проведения розыгрыша призового фонда лотереи, алгоритм определения выигрышей.</w:t>
      </w:r>
    </w:p>
    <w:p w:rsidR="00EB5D66" w:rsidRPr="00DB494E" w:rsidRDefault="00EB5D66" w:rsidP="00467A7C">
      <w:pPr>
        <w:pStyle w:val="a"/>
        <w:shd w:val="clear" w:color="auto" w:fill="FFFFFF"/>
        <w:ind w:firstLine="851"/>
        <w:rPr>
          <w:sz w:val="28"/>
          <w:szCs w:val="28"/>
          <w:lang w:eastAsia="ru-RU"/>
        </w:rPr>
      </w:pPr>
      <w:r w:rsidRPr="00C24225">
        <w:rPr>
          <w:sz w:val="28"/>
          <w:szCs w:val="28"/>
          <w:lang w:eastAsia="ru-RU"/>
        </w:rPr>
        <w:t>Организатор лотереи вправе дополнять условия лотереи другой более полно раскрывающей технологию проведения лотереи информацией</w:t>
      </w:r>
      <w:r>
        <w:rPr>
          <w:sz w:val="28"/>
          <w:szCs w:val="28"/>
          <w:lang w:eastAsia="ru-RU"/>
        </w:rPr>
        <w:t>;</w:t>
      </w:r>
    </w:p>
    <w:p w:rsidR="00EB5D66" w:rsidRPr="00DB494E" w:rsidRDefault="00EB5D66" w:rsidP="00467A7C">
      <w:pPr>
        <w:pStyle w:val="a"/>
        <w:shd w:val="clear" w:color="auto" w:fill="FFFFFF"/>
        <w:ind w:firstLine="851"/>
        <w:rPr>
          <w:sz w:val="28"/>
          <w:szCs w:val="28"/>
          <w:lang w:eastAsia="ru-RU"/>
        </w:rPr>
      </w:pPr>
      <w:r w:rsidRPr="00DB494E">
        <w:rPr>
          <w:sz w:val="28"/>
          <w:szCs w:val="28"/>
          <w:lang w:eastAsia="ru-RU"/>
        </w:rPr>
        <w:t>2) нормативы распределения выручки от проведения лотереи (в процентах);</w:t>
      </w:r>
    </w:p>
    <w:p w:rsidR="00EB5D66" w:rsidRDefault="00EB5D66" w:rsidP="00467A7C">
      <w:pPr>
        <w:pStyle w:val="a"/>
        <w:shd w:val="clear" w:color="auto" w:fill="FFFFFF"/>
        <w:ind w:firstLine="851"/>
        <w:rPr>
          <w:sz w:val="28"/>
          <w:szCs w:val="28"/>
          <w:lang w:eastAsia="ru-RU"/>
        </w:rPr>
      </w:pPr>
      <w:r w:rsidRPr="00DB494E">
        <w:rPr>
          <w:sz w:val="28"/>
          <w:szCs w:val="28"/>
          <w:lang w:eastAsia="ru-RU"/>
        </w:rPr>
        <w:t>3) макет лотерейного билета (квитанции, иного предусмотренного условиями лотереи документа) с описанием обязательных требований к нему и при необходимости способов защиты лотерейного билета от подделки, а также с описанием нанесенных на него скрытых надписей, рисунков или знаков;</w:t>
      </w:r>
    </w:p>
    <w:p w:rsidR="00EB5D66" w:rsidRPr="00DB494E" w:rsidRDefault="00EB5D66" w:rsidP="00467A7C">
      <w:pPr>
        <w:pStyle w:val="a"/>
        <w:shd w:val="clear" w:color="auto" w:fill="FFFFFF"/>
        <w:ind w:firstLine="851"/>
        <w:rPr>
          <w:sz w:val="28"/>
          <w:szCs w:val="28"/>
          <w:lang w:eastAsia="ru-RU"/>
        </w:rPr>
      </w:pPr>
      <w:r w:rsidRPr="00DB494E">
        <w:rPr>
          <w:sz w:val="28"/>
          <w:szCs w:val="28"/>
          <w:lang w:eastAsia="ru-RU"/>
        </w:rPr>
        <w:t>4) правила идентификации лотерейного билета при выплате, передаче или предоставлении выигрыша;</w:t>
      </w:r>
    </w:p>
    <w:p w:rsidR="00EB5D66" w:rsidRPr="00DB494E" w:rsidRDefault="00EB5D66" w:rsidP="00467A7C">
      <w:pPr>
        <w:pStyle w:val="a"/>
        <w:shd w:val="clear" w:color="auto" w:fill="FFFFFF"/>
        <w:ind w:firstLine="851"/>
        <w:rPr>
          <w:sz w:val="28"/>
          <w:szCs w:val="28"/>
          <w:lang w:eastAsia="ru-RU"/>
        </w:rPr>
      </w:pPr>
      <w:r w:rsidRPr="00DB494E">
        <w:rPr>
          <w:sz w:val="28"/>
          <w:szCs w:val="28"/>
          <w:lang w:eastAsia="ru-RU"/>
        </w:rPr>
        <w:t>5) технико-экономическое обоснование проведения лотереи на весь период ее проведения с указанием источников финансирования расходов на организацию лотереи, проведение лотереи и с расчетом предполагаемой выручки от проведения лотереи;</w:t>
      </w:r>
    </w:p>
    <w:p w:rsidR="00EB5D66" w:rsidRPr="00DB494E" w:rsidRDefault="00EB5D66" w:rsidP="00467A7C">
      <w:pPr>
        <w:pStyle w:val="a"/>
        <w:shd w:val="clear" w:color="auto" w:fill="FFFFFF"/>
        <w:ind w:firstLine="851"/>
        <w:rPr>
          <w:sz w:val="28"/>
          <w:szCs w:val="28"/>
          <w:lang w:eastAsia="ru-RU"/>
        </w:rPr>
      </w:pPr>
      <w:r w:rsidRPr="00DB494E">
        <w:rPr>
          <w:sz w:val="28"/>
          <w:szCs w:val="28"/>
          <w:lang w:eastAsia="ru-RU"/>
        </w:rPr>
        <w:t>6) описание и технические характеристики лотерейного оборудования;</w:t>
      </w:r>
    </w:p>
    <w:p w:rsidR="00EB5D66" w:rsidRPr="00DB494E" w:rsidRDefault="00EB5D66" w:rsidP="00467A7C">
      <w:pPr>
        <w:pStyle w:val="a"/>
        <w:shd w:val="clear" w:color="auto" w:fill="FFFFFF"/>
        <w:ind w:firstLine="851"/>
        <w:rPr>
          <w:sz w:val="28"/>
          <w:szCs w:val="28"/>
          <w:lang w:eastAsia="ru-RU"/>
        </w:rPr>
      </w:pPr>
      <w:r w:rsidRPr="00DB494E">
        <w:rPr>
          <w:sz w:val="28"/>
          <w:szCs w:val="28"/>
          <w:lang w:eastAsia="ru-RU"/>
        </w:rPr>
        <w:t>7) засвидетельствованные в установленном порядке копии учредительных документов заявителя;</w:t>
      </w:r>
    </w:p>
    <w:p w:rsidR="00EB5D66" w:rsidRPr="00DB494E" w:rsidRDefault="00EB5D66" w:rsidP="00467A7C">
      <w:pPr>
        <w:pStyle w:val="a"/>
        <w:shd w:val="clear" w:color="auto" w:fill="FFFFFF"/>
        <w:ind w:firstLine="851"/>
        <w:rPr>
          <w:sz w:val="28"/>
          <w:szCs w:val="28"/>
          <w:lang w:eastAsia="ru-RU"/>
        </w:rPr>
      </w:pPr>
      <w:r w:rsidRPr="00DB494E">
        <w:rPr>
          <w:sz w:val="28"/>
          <w:szCs w:val="28"/>
          <w:lang w:eastAsia="ru-RU"/>
        </w:rPr>
        <w:t>8) порядок учета распространенных и нераспространенных лотерейных билетов;</w:t>
      </w:r>
    </w:p>
    <w:p w:rsidR="00EB5D66" w:rsidRPr="00DB494E" w:rsidRDefault="00EB5D66" w:rsidP="00467A7C">
      <w:pPr>
        <w:pStyle w:val="a"/>
        <w:shd w:val="clear" w:color="auto" w:fill="FFFFFF"/>
        <w:ind w:firstLine="851"/>
        <w:rPr>
          <w:sz w:val="28"/>
          <w:szCs w:val="28"/>
          <w:lang w:eastAsia="ru-RU"/>
        </w:rPr>
      </w:pPr>
      <w:r w:rsidRPr="00DB494E">
        <w:rPr>
          <w:sz w:val="28"/>
          <w:szCs w:val="28"/>
          <w:lang w:eastAsia="ru-RU"/>
        </w:rPr>
        <w:t>9) порядок возврата, хранения, уничтожения или использования в других тиражах нераспространенных лотерейных билетов;</w:t>
      </w:r>
    </w:p>
    <w:p w:rsidR="00EB5D66" w:rsidRPr="00DB494E" w:rsidRDefault="00EB5D66" w:rsidP="00467A7C">
      <w:pPr>
        <w:pStyle w:val="a"/>
        <w:shd w:val="clear" w:color="auto" w:fill="FFFFFF"/>
        <w:ind w:firstLine="851"/>
        <w:rPr>
          <w:sz w:val="28"/>
          <w:szCs w:val="28"/>
          <w:lang w:eastAsia="ru-RU"/>
        </w:rPr>
      </w:pPr>
      <w:r w:rsidRPr="00DB494E">
        <w:rPr>
          <w:sz w:val="28"/>
          <w:szCs w:val="28"/>
          <w:lang w:eastAsia="ru-RU"/>
        </w:rPr>
        <w:t>10) порядок изъятия нераспространенных лотерейных билетов;</w:t>
      </w:r>
    </w:p>
    <w:p w:rsidR="00EB5D66" w:rsidRDefault="00EB5D66" w:rsidP="00467A7C">
      <w:pPr>
        <w:pStyle w:val="a"/>
        <w:shd w:val="clear" w:color="auto" w:fill="FFFFFF"/>
        <w:ind w:firstLine="851"/>
        <w:rPr>
          <w:sz w:val="28"/>
          <w:szCs w:val="28"/>
          <w:lang w:eastAsia="ru-RU"/>
        </w:rPr>
      </w:pPr>
      <w:r w:rsidRPr="00DB494E">
        <w:rPr>
          <w:sz w:val="28"/>
          <w:szCs w:val="28"/>
          <w:lang w:eastAsia="ru-RU"/>
        </w:rPr>
        <w:t>11) порядок хранения невостребованных выигрышей и порядок их востребования по истечении сроков получения выигрышей.</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1</w:t>
      </w:r>
      <w:r>
        <w:rPr>
          <w:sz w:val="28"/>
          <w:szCs w:val="28"/>
          <w:lang w:eastAsia="ru-RU"/>
        </w:rPr>
        <w:t>2</w:t>
      </w:r>
      <w:r w:rsidRPr="003C111B">
        <w:rPr>
          <w:sz w:val="28"/>
          <w:szCs w:val="28"/>
          <w:lang w:eastAsia="ru-RU"/>
        </w:rPr>
        <w:t xml:space="preserve">.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w:t>
      </w:r>
      <w:r>
        <w:rPr>
          <w:sz w:val="28"/>
          <w:szCs w:val="28"/>
          <w:lang w:eastAsia="ru-RU"/>
        </w:rPr>
        <w:t xml:space="preserve"> являются, справка </w:t>
      </w:r>
      <w:r w:rsidRPr="003C111B">
        <w:rPr>
          <w:sz w:val="28"/>
          <w:szCs w:val="28"/>
          <w:lang w:eastAsia="ru-RU"/>
        </w:rPr>
        <w:t xml:space="preserve">являются </w:t>
      </w:r>
      <w:r w:rsidRPr="00DB494E">
        <w:rPr>
          <w:sz w:val="28"/>
          <w:szCs w:val="28"/>
          <w:lang w:eastAsia="ru-RU"/>
        </w:rPr>
        <w:t>о наличии или об отсутствии задолженности по уплате налогов и сборов и бухгалтерский баланс заявителя по состоянию на последнюю отчетную дату, предшествующую подаче заявления о предоставлении разрешения на проведение лотереи</w:t>
      </w:r>
      <w:r>
        <w:rPr>
          <w:sz w:val="28"/>
          <w:szCs w:val="28"/>
          <w:lang w:eastAsia="ru-RU"/>
        </w:rPr>
        <w:t>.</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Непредставление заявителем бухгалтерского баланса и справки не является основанием для отказа заявителю в приёме документов, необходимых для предоставления муниципальной услуги, в предоставлении муниципальной услуги.</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1</w:t>
      </w:r>
      <w:r>
        <w:rPr>
          <w:sz w:val="28"/>
          <w:szCs w:val="28"/>
          <w:lang w:eastAsia="ru-RU"/>
        </w:rPr>
        <w:t>3</w:t>
      </w:r>
      <w:r w:rsidRPr="003C111B">
        <w:rPr>
          <w:sz w:val="28"/>
          <w:szCs w:val="28"/>
          <w:lang w:eastAsia="ru-RU"/>
        </w:rPr>
        <w:t>. Запрещается требовать от заявителя:</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 xml:space="preserve">предоставления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w:t>
      </w:r>
      <w:r>
        <w:rPr>
          <w:sz w:val="28"/>
          <w:szCs w:val="28"/>
          <w:lang w:eastAsia="ru-RU"/>
        </w:rPr>
        <w:t>Кубанскостепного сельского поселения Каневского района</w:t>
      </w:r>
      <w:r w:rsidRPr="003C111B">
        <w:rPr>
          <w:sz w:val="28"/>
          <w:szCs w:val="28"/>
          <w:lang w:eastAsia="ru-RU"/>
        </w:rPr>
        <w:t xml:space="preserve">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27.07.2010 </w:t>
      </w:r>
      <w:r>
        <w:rPr>
          <w:sz w:val="28"/>
          <w:szCs w:val="28"/>
          <w:lang w:eastAsia="ru-RU"/>
        </w:rPr>
        <w:t>№</w:t>
      </w:r>
      <w:r w:rsidRPr="003C111B">
        <w:rPr>
          <w:sz w:val="28"/>
          <w:szCs w:val="28"/>
          <w:lang w:eastAsia="ru-RU"/>
        </w:rPr>
        <w:t xml:space="preserve"> 210-ФЗ </w:t>
      </w:r>
      <w:r>
        <w:rPr>
          <w:sz w:val="28"/>
          <w:szCs w:val="28"/>
          <w:lang w:eastAsia="ru-RU"/>
        </w:rPr>
        <w:t>«</w:t>
      </w:r>
      <w:r w:rsidRPr="003C111B">
        <w:rPr>
          <w:sz w:val="28"/>
          <w:szCs w:val="28"/>
          <w:lang w:eastAsia="ru-RU"/>
        </w:rPr>
        <w:t>Об организации предоставления государственных и муниципальных услуг</w:t>
      </w:r>
      <w:r>
        <w:rPr>
          <w:sz w:val="28"/>
          <w:szCs w:val="28"/>
          <w:lang w:eastAsia="ru-RU"/>
        </w:rPr>
        <w:t>»</w:t>
      </w:r>
      <w:r w:rsidRPr="003C111B">
        <w:rPr>
          <w:sz w:val="28"/>
          <w:szCs w:val="28"/>
          <w:lang w:eastAsia="ru-RU"/>
        </w:rPr>
        <w:t>.</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1</w:t>
      </w:r>
      <w:r>
        <w:rPr>
          <w:sz w:val="28"/>
          <w:szCs w:val="28"/>
          <w:lang w:eastAsia="ru-RU"/>
        </w:rPr>
        <w:t>4</w:t>
      </w:r>
      <w:r w:rsidRPr="003C111B">
        <w:rPr>
          <w:sz w:val="28"/>
          <w:szCs w:val="28"/>
          <w:lang w:eastAsia="ru-RU"/>
        </w:rPr>
        <w:t xml:space="preserve">. Документы представляются уполномоченным представителем заявителя непосредственно в </w:t>
      </w:r>
      <w:r>
        <w:rPr>
          <w:sz w:val="28"/>
          <w:szCs w:val="28"/>
          <w:lang w:eastAsia="ru-RU"/>
        </w:rPr>
        <w:t>отдел</w:t>
      </w:r>
      <w:r w:rsidRPr="003C111B">
        <w:rPr>
          <w:sz w:val="28"/>
          <w:szCs w:val="28"/>
          <w:lang w:eastAsia="ru-RU"/>
        </w:rPr>
        <w:t xml:space="preserve"> на основании доверенности (нотариальная или простая письменная форма) и документа, удостоверяющего личность.</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1</w:t>
      </w:r>
      <w:r>
        <w:rPr>
          <w:sz w:val="28"/>
          <w:szCs w:val="28"/>
          <w:lang w:eastAsia="ru-RU"/>
        </w:rPr>
        <w:t>5</w:t>
      </w:r>
      <w:r w:rsidRPr="003C111B">
        <w:rPr>
          <w:sz w:val="28"/>
          <w:szCs w:val="28"/>
          <w:lang w:eastAsia="ru-RU"/>
        </w:rPr>
        <w:t xml:space="preserve">. Документы, указанные в пункте 12 раздела </w:t>
      </w:r>
      <w:r>
        <w:rPr>
          <w:sz w:val="28"/>
          <w:szCs w:val="28"/>
          <w:lang w:eastAsia="ru-RU"/>
        </w:rPr>
        <w:t>2</w:t>
      </w:r>
      <w:r w:rsidRPr="003C111B">
        <w:rPr>
          <w:sz w:val="28"/>
          <w:szCs w:val="28"/>
          <w:lang w:eastAsia="ru-RU"/>
        </w:rPr>
        <w:t xml:space="preserve"> настоящего Административного регламента представляются не менее чем за шестьдесят дней до дня начала проведения муниципальной лотереи.</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1</w:t>
      </w:r>
      <w:r>
        <w:rPr>
          <w:sz w:val="28"/>
          <w:szCs w:val="28"/>
          <w:lang w:eastAsia="ru-RU"/>
        </w:rPr>
        <w:t>6</w:t>
      </w:r>
      <w:r w:rsidRPr="003C111B">
        <w:rPr>
          <w:sz w:val="28"/>
          <w:szCs w:val="28"/>
          <w:lang w:eastAsia="ru-RU"/>
        </w:rPr>
        <w:t>. Основания для отказа в приёме документов, необходимых для предоставления муниципальной услуги, отсутствуют.</w:t>
      </w:r>
    </w:p>
    <w:p w:rsidR="00EB5D66" w:rsidRDefault="00EB5D66" w:rsidP="00467A7C">
      <w:pPr>
        <w:pStyle w:val="a"/>
        <w:shd w:val="clear" w:color="auto" w:fill="FFFFFF"/>
        <w:ind w:firstLine="851"/>
        <w:rPr>
          <w:sz w:val="28"/>
          <w:szCs w:val="28"/>
          <w:lang w:eastAsia="ru-RU"/>
        </w:rPr>
      </w:pPr>
      <w:r w:rsidRPr="003C111B">
        <w:rPr>
          <w:sz w:val="28"/>
          <w:szCs w:val="28"/>
          <w:lang w:eastAsia="ru-RU"/>
        </w:rPr>
        <w:t>Не может быть отказано заявителю в приёме дополнительных документов при наличии пожелания их сдачи.</w:t>
      </w:r>
    </w:p>
    <w:p w:rsidR="00EB5D66" w:rsidRPr="003C111B" w:rsidRDefault="00EB5D66" w:rsidP="00467A7C">
      <w:pPr>
        <w:pStyle w:val="a"/>
        <w:shd w:val="clear" w:color="auto" w:fill="FFFFFF"/>
        <w:ind w:firstLine="851"/>
        <w:rPr>
          <w:sz w:val="28"/>
          <w:szCs w:val="28"/>
          <w:lang w:eastAsia="ru-RU"/>
        </w:rPr>
      </w:pPr>
      <w:r>
        <w:rPr>
          <w:sz w:val="28"/>
          <w:szCs w:val="28"/>
          <w:lang w:eastAsia="ru-RU"/>
        </w:rPr>
        <w:t xml:space="preserve">17. </w:t>
      </w:r>
      <w:r w:rsidRPr="00C24225">
        <w:rPr>
          <w:sz w:val="28"/>
          <w:szCs w:val="28"/>
          <w:lang w:eastAsia="ru-RU"/>
        </w:rPr>
        <w:t>В случае, если заявитель не представит все предусмотренные в пункте 1</w:t>
      </w:r>
      <w:r>
        <w:rPr>
          <w:sz w:val="28"/>
          <w:szCs w:val="28"/>
          <w:lang w:eastAsia="ru-RU"/>
        </w:rPr>
        <w:t>1</w:t>
      </w:r>
      <w:r w:rsidRPr="00C24225">
        <w:rPr>
          <w:sz w:val="28"/>
          <w:szCs w:val="28"/>
          <w:lang w:eastAsia="ru-RU"/>
        </w:rPr>
        <w:t xml:space="preserve"> раздела </w:t>
      </w:r>
      <w:r>
        <w:rPr>
          <w:sz w:val="28"/>
          <w:szCs w:val="28"/>
          <w:lang w:eastAsia="ru-RU"/>
        </w:rPr>
        <w:t>2</w:t>
      </w:r>
      <w:r w:rsidRPr="00C24225">
        <w:rPr>
          <w:sz w:val="28"/>
          <w:szCs w:val="28"/>
          <w:lang w:eastAsia="ru-RU"/>
        </w:rPr>
        <w:t xml:space="preserve"> настоящего Административного регламента документы</w:t>
      </w:r>
      <w:r>
        <w:rPr>
          <w:sz w:val="28"/>
          <w:szCs w:val="28"/>
          <w:lang w:eastAsia="ru-RU"/>
        </w:rPr>
        <w:t xml:space="preserve">, отдел </w:t>
      </w:r>
      <w:r w:rsidRPr="00C24225">
        <w:rPr>
          <w:sz w:val="28"/>
          <w:szCs w:val="28"/>
          <w:lang w:eastAsia="ru-RU"/>
        </w:rPr>
        <w:t xml:space="preserve"> в течение месяца со дня подачи заявителем заявления о предоставлении разрешения на проведение лотереи обязан запросить у него недостающие документы, которые должны быть представлены им не позднее чем через десять дней со дня получения такого запроса.</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1</w:t>
      </w:r>
      <w:r>
        <w:rPr>
          <w:sz w:val="28"/>
          <w:szCs w:val="28"/>
          <w:lang w:eastAsia="ru-RU"/>
        </w:rPr>
        <w:t>8</w:t>
      </w:r>
      <w:r w:rsidRPr="003C111B">
        <w:rPr>
          <w:sz w:val="28"/>
          <w:szCs w:val="28"/>
          <w:lang w:eastAsia="ru-RU"/>
        </w:rPr>
        <w:t>. Исчерпывающий перечень оснований для отказа в предоставлении муниципальной услуги:</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несоответствие представленных документов требованиям Закона о лотереях;</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представление заявителем недостоверных сведений;</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наличие у заявителя задолженности по уплате налогов и сборов;</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возбуждение в отношении заявителя арбитражным судом дела о несостоятельности (банкротстве).</w:t>
      </w:r>
    </w:p>
    <w:p w:rsidR="00EB5D66" w:rsidRPr="003C111B" w:rsidRDefault="00EB5D66" w:rsidP="00467A7C">
      <w:pPr>
        <w:pStyle w:val="a"/>
        <w:shd w:val="clear" w:color="auto" w:fill="FFFFFF"/>
        <w:ind w:firstLine="851"/>
        <w:rPr>
          <w:sz w:val="28"/>
          <w:szCs w:val="28"/>
          <w:lang w:eastAsia="ru-RU"/>
        </w:rPr>
      </w:pPr>
      <w:r>
        <w:rPr>
          <w:sz w:val="28"/>
          <w:szCs w:val="28"/>
          <w:lang w:eastAsia="ru-RU"/>
        </w:rPr>
        <w:t>19</w:t>
      </w:r>
      <w:r w:rsidRPr="003C111B">
        <w:rPr>
          <w:sz w:val="28"/>
          <w:szCs w:val="28"/>
          <w:lang w:eastAsia="ru-RU"/>
        </w:rPr>
        <w:t>. Основания для приостановления предоставления муниципальной услуги отсутствуют.</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2</w:t>
      </w:r>
      <w:r>
        <w:rPr>
          <w:sz w:val="28"/>
          <w:szCs w:val="28"/>
          <w:lang w:eastAsia="ru-RU"/>
        </w:rPr>
        <w:t>0</w:t>
      </w:r>
      <w:r w:rsidRPr="003C111B">
        <w:rPr>
          <w:sz w:val="28"/>
          <w:szCs w:val="28"/>
          <w:lang w:eastAsia="ru-RU"/>
        </w:rPr>
        <w:t>. Плата за предоставление муниципальной услуги, консультирование по вопросам порядка и сроков направления заявлений, информирование о результатах рассмотрения документов с заявителя не взимается.</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2</w:t>
      </w:r>
      <w:r>
        <w:rPr>
          <w:sz w:val="28"/>
          <w:szCs w:val="28"/>
          <w:lang w:eastAsia="ru-RU"/>
        </w:rPr>
        <w:t>1</w:t>
      </w:r>
      <w:r w:rsidRPr="003C111B">
        <w:rPr>
          <w:sz w:val="28"/>
          <w:szCs w:val="28"/>
          <w:lang w:eastAsia="ru-RU"/>
        </w:rPr>
        <w:t>. Максимальный срок ожидания в очереди при подаче заявления о предоставлении муниципальной услуги не может превышать 45 минут, время ожидания в очереди при получении результата предоставления муниципальной услуги не может превышать 15 минут.</w:t>
      </w:r>
      <w:r>
        <w:rPr>
          <w:sz w:val="28"/>
          <w:szCs w:val="28"/>
          <w:lang w:eastAsia="ru-RU"/>
        </w:rPr>
        <w:t xml:space="preserve"> </w:t>
      </w:r>
      <w:r w:rsidRPr="003C111B">
        <w:rPr>
          <w:sz w:val="28"/>
          <w:szCs w:val="28"/>
          <w:lang w:eastAsia="ru-RU"/>
        </w:rPr>
        <w:t>Срок регистрации заявления о предоставлении муниципальной услуги не может превышать 20 минут.</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2</w:t>
      </w:r>
      <w:r>
        <w:rPr>
          <w:sz w:val="28"/>
          <w:szCs w:val="28"/>
          <w:lang w:eastAsia="ru-RU"/>
        </w:rPr>
        <w:t>2</w:t>
      </w:r>
      <w:r w:rsidRPr="003C111B">
        <w:rPr>
          <w:sz w:val="28"/>
          <w:szCs w:val="28"/>
          <w:lang w:eastAsia="ru-RU"/>
        </w:rPr>
        <w:t>.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EB5D66" w:rsidRDefault="00EB5D66" w:rsidP="00467A7C">
      <w:pPr>
        <w:pStyle w:val="a"/>
        <w:shd w:val="clear" w:color="auto" w:fill="FFFFFF"/>
        <w:ind w:firstLine="851"/>
        <w:rPr>
          <w:sz w:val="28"/>
          <w:szCs w:val="28"/>
          <w:lang w:eastAsia="ru-RU"/>
        </w:rPr>
      </w:pPr>
      <w:r w:rsidRPr="003C111B">
        <w:rPr>
          <w:sz w:val="28"/>
          <w:szCs w:val="28"/>
          <w:lang w:eastAsia="ru-RU"/>
        </w:rPr>
        <w:t>2</w:t>
      </w:r>
      <w:r>
        <w:rPr>
          <w:sz w:val="28"/>
          <w:szCs w:val="28"/>
          <w:lang w:eastAsia="ru-RU"/>
        </w:rPr>
        <w:t>2</w:t>
      </w:r>
      <w:r w:rsidRPr="003C111B">
        <w:rPr>
          <w:sz w:val="28"/>
          <w:szCs w:val="28"/>
          <w:lang w:eastAsia="ru-RU"/>
        </w:rPr>
        <w:t xml:space="preserve">.1.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2</w:t>
      </w:r>
      <w:r>
        <w:rPr>
          <w:sz w:val="28"/>
          <w:szCs w:val="28"/>
          <w:lang w:eastAsia="ru-RU"/>
        </w:rPr>
        <w:t>2</w:t>
      </w:r>
      <w:r w:rsidRPr="003C111B">
        <w:rPr>
          <w:sz w:val="28"/>
          <w:szCs w:val="28"/>
          <w:lang w:eastAsia="ru-RU"/>
        </w:rPr>
        <w:t>.2.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2</w:t>
      </w:r>
      <w:r>
        <w:rPr>
          <w:sz w:val="28"/>
          <w:szCs w:val="28"/>
          <w:lang w:eastAsia="ru-RU"/>
        </w:rPr>
        <w:t>2</w:t>
      </w:r>
      <w:r w:rsidRPr="003C111B">
        <w:rPr>
          <w:sz w:val="28"/>
          <w:szCs w:val="28"/>
          <w:lang w:eastAsia="ru-RU"/>
        </w:rPr>
        <w:t>.3. Информационные стенды размещаются на видном, доступном месте.</w:t>
      </w:r>
    </w:p>
    <w:p w:rsidR="00EB5D66" w:rsidRPr="003C111B" w:rsidRDefault="00EB5D66" w:rsidP="00467A7C">
      <w:pPr>
        <w:pStyle w:val="a"/>
        <w:shd w:val="clear" w:color="auto" w:fill="FFFFFF"/>
        <w:ind w:firstLine="851"/>
        <w:rPr>
          <w:sz w:val="28"/>
          <w:szCs w:val="28"/>
          <w:lang w:eastAsia="ru-RU"/>
        </w:rPr>
      </w:pPr>
      <w:r w:rsidRPr="003C111B">
        <w:rPr>
          <w:sz w:val="28"/>
          <w:szCs w:val="28"/>
          <w:lang w:eastAsia="ru-RU"/>
        </w:rPr>
        <w:t xml:space="preserve">Оформление информационных листов осуществляется удобным для чтения шрифтом - Times New Roman, формат листа А-4; текст - прописные буквы, размером шрифта </w:t>
      </w:r>
      <w:r>
        <w:rPr>
          <w:sz w:val="28"/>
          <w:szCs w:val="28"/>
          <w:lang w:eastAsia="ru-RU"/>
        </w:rPr>
        <w:t>№</w:t>
      </w:r>
      <w:r w:rsidRPr="003C111B">
        <w:rPr>
          <w:sz w:val="28"/>
          <w:szCs w:val="28"/>
          <w:lang w:eastAsia="ru-RU"/>
        </w:rPr>
        <w:t xml:space="preserve"> 16 - обычный, наименование - заглавные буквы, размером шрифта </w:t>
      </w:r>
      <w:r>
        <w:rPr>
          <w:sz w:val="28"/>
          <w:szCs w:val="28"/>
          <w:lang w:eastAsia="ru-RU"/>
        </w:rPr>
        <w:t>№</w:t>
      </w:r>
      <w:r w:rsidRPr="003C111B">
        <w:rPr>
          <w:sz w:val="28"/>
          <w:szCs w:val="28"/>
          <w:lang w:eastAsia="ru-RU"/>
        </w:rPr>
        <w:t>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EB5D66" w:rsidRDefault="00EB5D66" w:rsidP="00467A7C">
      <w:pPr>
        <w:pStyle w:val="BodyTextIndent"/>
        <w:jc w:val="both"/>
        <w:rPr>
          <w:color w:val="000000"/>
          <w:szCs w:val="28"/>
        </w:rPr>
      </w:pPr>
    </w:p>
    <w:p w:rsidR="00EB5D66" w:rsidRDefault="00EB5D66" w:rsidP="009D330C">
      <w:pPr>
        <w:pStyle w:val="BodyTextIndent"/>
        <w:jc w:val="center"/>
        <w:rPr>
          <w:color w:val="000000"/>
          <w:szCs w:val="28"/>
        </w:rPr>
      </w:pPr>
      <w:r w:rsidRPr="00F76F8A">
        <w:rPr>
          <w:color w:val="000000"/>
          <w:szCs w:val="28"/>
        </w:rPr>
        <w:t>3. Административные процедуры.</w:t>
      </w:r>
    </w:p>
    <w:p w:rsidR="00EB5D66" w:rsidRDefault="00EB5D66" w:rsidP="00467A7C">
      <w:pPr>
        <w:pStyle w:val="BodyTextIndent"/>
        <w:jc w:val="both"/>
        <w:rPr>
          <w:color w:val="000000"/>
          <w:szCs w:val="28"/>
        </w:rPr>
      </w:pPr>
    </w:p>
    <w:p w:rsidR="00EB5D66" w:rsidRDefault="00EB5D66" w:rsidP="00467A7C">
      <w:pPr>
        <w:pStyle w:val="BodyTextIndent"/>
        <w:jc w:val="both"/>
        <w:rPr>
          <w:color w:val="000000"/>
          <w:szCs w:val="28"/>
        </w:rPr>
      </w:pPr>
      <w:r w:rsidRPr="00790558">
        <w:rPr>
          <w:color w:val="000000"/>
          <w:szCs w:val="28"/>
        </w:rPr>
        <w:t>2</w:t>
      </w:r>
      <w:r>
        <w:rPr>
          <w:color w:val="000000"/>
          <w:szCs w:val="28"/>
        </w:rPr>
        <w:t>3</w:t>
      </w:r>
      <w:r w:rsidRPr="00790558">
        <w:rPr>
          <w:color w:val="000000"/>
          <w:szCs w:val="28"/>
        </w:rPr>
        <w:t>. Административные процедуры по предоставлению муниципальной услуги включают в себя:</w:t>
      </w:r>
    </w:p>
    <w:p w:rsidR="00EB5D66" w:rsidRPr="00790558" w:rsidRDefault="00EB5D66" w:rsidP="00467A7C">
      <w:pPr>
        <w:pStyle w:val="BodyTextIndent"/>
        <w:jc w:val="both"/>
        <w:rPr>
          <w:szCs w:val="28"/>
        </w:rPr>
      </w:pPr>
      <w:r w:rsidRPr="00790558">
        <w:rPr>
          <w:szCs w:val="28"/>
        </w:rPr>
        <w:t xml:space="preserve">1) приём заявления и прилагаемых к нему документов в </w:t>
      </w:r>
      <w:r w:rsidRPr="00790558">
        <w:rPr>
          <w:bCs/>
          <w:iCs/>
          <w:szCs w:val="28"/>
        </w:rPr>
        <w:t>администрации поселения</w:t>
      </w:r>
      <w:r w:rsidRPr="00790558">
        <w:rPr>
          <w:szCs w:val="28"/>
        </w:rPr>
        <w:t xml:space="preserve">, передачу пакета документов в </w:t>
      </w:r>
      <w:r>
        <w:rPr>
          <w:bCs/>
          <w:iCs/>
          <w:szCs w:val="28"/>
        </w:rPr>
        <w:t>отдел</w:t>
      </w:r>
      <w:r w:rsidRPr="00790558">
        <w:rPr>
          <w:szCs w:val="28"/>
        </w:rPr>
        <w:t>;</w:t>
      </w:r>
    </w:p>
    <w:p w:rsidR="00EB5D66" w:rsidRDefault="00EB5D66" w:rsidP="00467A7C">
      <w:pPr>
        <w:pStyle w:val="BodyTextIndent"/>
        <w:jc w:val="both"/>
        <w:rPr>
          <w:szCs w:val="28"/>
        </w:rPr>
      </w:pPr>
      <w:r w:rsidRPr="00790558">
        <w:rPr>
          <w:bCs/>
          <w:iCs/>
          <w:szCs w:val="28"/>
        </w:rPr>
        <w:t>2</w:t>
      </w:r>
      <w:r w:rsidRPr="00790558">
        <w:rPr>
          <w:szCs w:val="28"/>
        </w:rPr>
        <w:t>) рассмотрение заявления и прилагаемых документов, направление запроса в ФНС России о представлении справки и бухгалтерского баланса в рамках межведомственного взаимодействия (в случае их непредставления заявителем), направление заявителю уведомления о необходимости представления недостающих документов (в случае если заявителем не представлены документы, указанные в пункте 1</w:t>
      </w:r>
      <w:r>
        <w:rPr>
          <w:szCs w:val="28"/>
        </w:rPr>
        <w:t>1</w:t>
      </w:r>
      <w:r w:rsidRPr="00790558">
        <w:rPr>
          <w:szCs w:val="28"/>
        </w:rPr>
        <w:t xml:space="preserve"> раздела </w:t>
      </w:r>
      <w:r w:rsidRPr="00790558">
        <w:rPr>
          <w:bCs/>
          <w:iCs/>
          <w:szCs w:val="28"/>
        </w:rPr>
        <w:t>2</w:t>
      </w:r>
      <w:r w:rsidRPr="00790558">
        <w:rPr>
          <w:szCs w:val="28"/>
        </w:rPr>
        <w:t xml:space="preserve"> настоящего Административного регламен</w:t>
      </w:r>
      <w:r>
        <w:rPr>
          <w:szCs w:val="28"/>
        </w:rPr>
        <w:t>та);</w:t>
      </w:r>
    </w:p>
    <w:p w:rsidR="00EB5D66" w:rsidRPr="008001DF" w:rsidRDefault="00EB5D66" w:rsidP="00467A7C">
      <w:pPr>
        <w:pStyle w:val="BodyTextIndent"/>
        <w:jc w:val="both"/>
        <w:rPr>
          <w:szCs w:val="28"/>
        </w:rPr>
      </w:pPr>
      <w:r w:rsidRPr="008001DF">
        <w:rPr>
          <w:szCs w:val="28"/>
        </w:rPr>
        <w:t>3) принятие решения о выдаче разрешения или решения об отказе;</w:t>
      </w:r>
    </w:p>
    <w:p w:rsidR="00EB5D66" w:rsidRPr="008001DF" w:rsidRDefault="00EB5D66" w:rsidP="00467A7C">
      <w:pPr>
        <w:pStyle w:val="BodyTextIndent"/>
        <w:jc w:val="both"/>
        <w:rPr>
          <w:bCs/>
          <w:iCs/>
          <w:szCs w:val="28"/>
        </w:rPr>
      </w:pPr>
      <w:r w:rsidRPr="008001DF">
        <w:rPr>
          <w:bCs/>
          <w:iCs/>
          <w:szCs w:val="28"/>
        </w:rPr>
        <w:t>4) выдачу разрешения или решения об отказе.</w:t>
      </w:r>
    </w:p>
    <w:p w:rsidR="00EB5D66" w:rsidRPr="008001DF" w:rsidRDefault="00EB5D66" w:rsidP="00467A7C">
      <w:pPr>
        <w:pStyle w:val="BodyTextIndent"/>
        <w:jc w:val="both"/>
        <w:rPr>
          <w:bCs/>
          <w:iCs/>
          <w:szCs w:val="28"/>
        </w:rPr>
      </w:pPr>
      <w:r w:rsidRPr="008001DF">
        <w:rPr>
          <w:bCs/>
          <w:iCs/>
          <w:szCs w:val="28"/>
        </w:rPr>
        <w:t>Блок-схема предоставления муниципальной услуги приводится в приложении к настоящему Административному регламенту.</w:t>
      </w:r>
    </w:p>
    <w:p w:rsidR="00EB5D66" w:rsidRDefault="00EB5D66" w:rsidP="00467A7C">
      <w:pPr>
        <w:pStyle w:val="BodyTextIndent"/>
        <w:jc w:val="both"/>
        <w:rPr>
          <w:bCs/>
          <w:iCs/>
          <w:szCs w:val="28"/>
        </w:rPr>
      </w:pPr>
      <w:r w:rsidRPr="008001DF">
        <w:rPr>
          <w:bCs/>
          <w:iCs/>
          <w:szCs w:val="28"/>
        </w:rPr>
        <w:t>2</w:t>
      </w:r>
      <w:r>
        <w:rPr>
          <w:bCs/>
          <w:iCs/>
          <w:szCs w:val="28"/>
        </w:rPr>
        <w:t>4</w:t>
      </w:r>
      <w:r w:rsidRPr="008001DF">
        <w:rPr>
          <w:bCs/>
          <w:iCs/>
          <w:szCs w:val="28"/>
        </w:rPr>
        <w:t>. Приём заявления и прилагаемых к нему документов администрацию, передача пакета документов:</w:t>
      </w:r>
    </w:p>
    <w:p w:rsidR="00EB5D66" w:rsidRPr="00FE5B02" w:rsidRDefault="00EB5D66" w:rsidP="00467A7C">
      <w:pPr>
        <w:pStyle w:val="BodyTextIndent"/>
        <w:jc w:val="both"/>
        <w:rPr>
          <w:bCs/>
          <w:iCs/>
          <w:szCs w:val="28"/>
        </w:rPr>
      </w:pPr>
      <w:r w:rsidRPr="00FE5B02">
        <w:rPr>
          <w:bCs/>
          <w:iCs/>
          <w:szCs w:val="28"/>
        </w:rPr>
        <w:t>2</w:t>
      </w:r>
      <w:r>
        <w:rPr>
          <w:bCs/>
          <w:iCs/>
          <w:szCs w:val="28"/>
        </w:rPr>
        <w:t>4</w:t>
      </w:r>
      <w:r w:rsidRPr="00FE5B02">
        <w:rPr>
          <w:bCs/>
          <w:iCs/>
          <w:szCs w:val="28"/>
        </w:rPr>
        <w:t>.1. Основанием для начала административной процедуры является обращение заявителя с заявлением главе К</w:t>
      </w:r>
      <w:r>
        <w:rPr>
          <w:bCs/>
          <w:iCs/>
          <w:szCs w:val="28"/>
        </w:rPr>
        <w:t>убанскостепного</w:t>
      </w:r>
      <w:r w:rsidRPr="00FE5B02">
        <w:rPr>
          <w:bCs/>
          <w:iCs/>
          <w:szCs w:val="28"/>
        </w:rPr>
        <w:t xml:space="preserve"> сельского поселения Каневского района и прилагаемыми к нему предусмотренными настоящим Административным регламентом документами.</w:t>
      </w:r>
    </w:p>
    <w:p w:rsidR="00EB5D66" w:rsidRPr="00FE5B02" w:rsidRDefault="00EB5D66" w:rsidP="00467A7C">
      <w:pPr>
        <w:pStyle w:val="BodyTextIndent"/>
        <w:jc w:val="both"/>
        <w:rPr>
          <w:bCs/>
          <w:iCs/>
          <w:szCs w:val="28"/>
        </w:rPr>
      </w:pPr>
      <w:r w:rsidRPr="00FE5B02">
        <w:rPr>
          <w:bCs/>
          <w:iCs/>
          <w:szCs w:val="28"/>
        </w:rPr>
        <w:t xml:space="preserve">При приёме заявления и прилагаемых к нему документов специалист администрации поселения:                                                                                                                     </w:t>
      </w:r>
    </w:p>
    <w:p w:rsidR="00EB5D66" w:rsidRPr="00FE5B02" w:rsidRDefault="00EB5D66" w:rsidP="00467A7C">
      <w:pPr>
        <w:pStyle w:val="BodyTextIndent"/>
        <w:jc w:val="both"/>
        <w:rPr>
          <w:bCs/>
          <w:iCs/>
          <w:szCs w:val="28"/>
        </w:rPr>
      </w:pPr>
      <w:r w:rsidRPr="00FE5B02">
        <w:rPr>
          <w:bCs/>
          <w:iCs/>
          <w:szCs w:val="28"/>
        </w:rPr>
        <w:t>1) устанавливает личность представителя заявителя, в том числе проверяет документ, удостоверяющий личность, проверяет полномочия представителя действовать от имени заявителя;</w:t>
      </w:r>
    </w:p>
    <w:p w:rsidR="00EB5D66" w:rsidRPr="00FE5B02" w:rsidRDefault="00EB5D66" w:rsidP="00467A7C">
      <w:pPr>
        <w:pStyle w:val="BodyTextIndent"/>
        <w:jc w:val="both"/>
        <w:rPr>
          <w:bCs/>
          <w:iCs/>
          <w:szCs w:val="28"/>
        </w:rPr>
      </w:pPr>
      <w:r w:rsidRPr="00FE5B02">
        <w:rPr>
          <w:bCs/>
          <w:iCs/>
          <w:szCs w:val="28"/>
        </w:rPr>
        <w:t xml:space="preserve">2) проверяет соответствие представленных документов установленным требованиям, удостоверяясь, что:                                   </w:t>
      </w:r>
    </w:p>
    <w:p w:rsidR="00EB5D66" w:rsidRPr="00FE5B02" w:rsidRDefault="00EB5D66" w:rsidP="00467A7C">
      <w:pPr>
        <w:pStyle w:val="BodyTextIndent"/>
        <w:jc w:val="both"/>
        <w:rPr>
          <w:bCs/>
          <w:iCs/>
          <w:szCs w:val="28"/>
        </w:rPr>
      </w:pPr>
      <w:r w:rsidRPr="00FE5B02">
        <w:rPr>
          <w:bCs/>
          <w:iCs/>
          <w:szCs w:val="28"/>
        </w:rPr>
        <w:t>3)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EB5D66" w:rsidRPr="00FE5B02" w:rsidRDefault="00EB5D66" w:rsidP="00467A7C">
      <w:pPr>
        <w:pStyle w:val="BodyTextIndent"/>
        <w:jc w:val="both"/>
        <w:rPr>
          <w:color w:val="000000"/>
          <w:szCs w:val="28"/>
        </w:rPr>
      </w:pPr>
      <w:r w:rsidRPr="00FE5B02">
        <w:rPr>
          <w:bCs/>
          <w:iCs/>
          <w:szCs w:val="28"/>
        </w:rPr>
        <w:t>4) тексты документов написаны разборчиво;</w:t>
      </w:r>
    </w:p>
    <w:p w:rsidR="00EB5D66" w:rsidRPr="00FE5B02" w:rsidRDefault="00EB5D66" w:rsidP="00467A7C">
      <w:pPr>
        <w:pStyle w:val="BodyTextIndent"/>
        <w:jc w:val="both"/>
        <w:rPr>
          <w:bCs/>
          <w:iCs/>
          <w:szCs w:val="28"/>
        </w:rPr>
      </w:pPr>
      <w:r w:rsidRPr="00FE5B02">
        <w:rPr>
          <w:bCs/>
          <w:iCs/>
          <w:szCs w:val="28"/>
        </w:rPr>
        <w:t xml:space="preserve"> 5) в документах нет подчисток, приписок, зачёркнутых слов и иных не оговоренных в них исправлений;</w:t>
      </w:r>
    </w:p>
    <w:p w:rsidR="00EB5D66" w:rsidRPr="00FE5B02" w:rsidRDefault="00EB5D66" w:rsidP="00467A7C">
      <w:pPr>
        <w:pStyle w:val="BodyTextIndent"/>
        <w:jc w:val="both"/>
        <w:rPr>
          <w:bCs/>
          <w:iCs/>
          <w:szCs w:val="28"/>
        </w:rPr>
      </w:pPr>
      <w:r w:rsidRPr="00FE5B02">
        <w:rPr>
          <w:bCs/>
          <w:iCs/>
          <w:szCs w:val="28"/>
        </w:rPr>
        <w:t>6) документы не заполнены карандашом;</w:t>
      </w:r>
    </w:p>
    <w:p w:rsidR="00EB5D66" w:rsidRPr="00FE5B02" w:rsidRDefault="00EB5D66" w:rsidP="00467A7C">
      <w:pPr>
        <w:pStyle w:val="BodyTextIndent"/>
        <w:jc w:val="both"/>
        <w:rPr>
          <w:bCs/>
          <w:iCs/>
          <w:szCs w:val="28"/>
        </w:rPr>
      </w:pPr>
      <w:r w:rsidRPr="00FE5B02">
        <w:rPr>
          <w:bCs/>
          <w:iCs/>
          <w:szCs w:val="28"/>
        </w:rPr>
        <w:t>7) документы не имеют серьёзных повреждений, наличие которых не позволяет однозначно истолковать их содержание;</w:t>
      </w:r>
    </w:p>
    <w:p w:rsidR="00EB5D66" w:rsidRPr="00FE5B02" w:rsidRDefault="00EB5D66" w:rsidP="00467A7C">
      <w:pPr>
        <w:pStyle w:val="BodyTextIndent"/>
        <w:jc w:val="both"/>
        <w:rPr>
          <w:bCs/>
          <w:iCs/>
          <w:szCs w:val="28"/>
        </w:rPr>
      </w:pPr>
      <w:r w:rsidRPr="00FE5B02">
        <w:rPr>
          <w:bCs/>
          <w:iCs/>
          <w:szCs w:val="28"/>
        </w:rPr>
        <w:t>8) срок действия документов не истёк;</w:t>
      </w:r>
    </w:p>
    <w:p w:rsidR="00EB5D66" w:rsidRPr="00FE5B02" w:rsidRDefault="00EB5D66" w:rsidP="00467A7C">
      <w:pPr>
        <w:pStyle w:val="BodyTextIndent"/>
        <w:jc w:val="both"/>
        <w:rPr>
          <w:bCs/>
          <w:iCs/>
          <w:szCs w:val="28"/>
        </w:rPr>
      </w:pPr>
      <w:r w:rsidRPr="00FE5B02">
        <w:rPr>
          <w:bCs/>
          <w:iCs/>
          <w:szCs w:val="28"/>
        </w:rPr>
        <w:t>9) документы содержат информацию, необходимую для предоставления муниципальной услуги.</w:t>
      </w:r>
    </w:p>
    <w:p w:rsidR="00EB5D66" w:rsidRDefault="00EB5D66" w:rsidP="00467A7C">
      <w:pPr>
        <w:pStyle w:val="BodyTextIndent"/>
        <w:jc w:val="both"/>
        <w:rPr>
          <w:bCs/>
          <w:iCs/>
          <w:szCs w:val="28"/>
        </w:rPr>
      </w:pPr>
      <w:r w:rsidRPr="00FE5B02">
        <w:rPr>
          <w:bCs/>
          <w:iCs/>
          <w:szCs w:val="28"/>
        </w:rPr>
        <w:t>2</w:t>
      </w:r>
      <w:r>
        <w:rPr>
          <w:bCs/>
          <w:iCs/>
          <w:szCs w:val="28"/>
        </w:rPr>
        <w:t>4</w:t>
      </w:r>
      <w:r w:rsidRPr="00FE5B02">
        <w:rPr>
          <w:bCs/>
          <w:iCs/>
          <w:szCs w:val="28"/>
        </w:rPr>
        <w:t>.2. Специалистом администрации поселения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получения документов, ФИО, должности и подписи специалиста.</w:t>
      </w:r>
    </w:p>
    <w:p w:rsidR="00EB5D66" w:rsidRPr="00FE5B02" w:rsidRDefault="00EB5D66" w:rsidP="00467A7C">
      <w:pPr>
        <w:pStyle w:val="BodyTextIndent"/>
        <w:jc w:val="both"/>
        <w:rPr>
          <w:bCs/>
          <w:iCs/>
          <w:szCs w:val="28"/>
        </w:rPr>
      </w:pPr>
      <w:r w:rsidRPr="00FE5B02">
        <w:rPr>
          <w:bCs/>
          <w:iCs/>
          <w:szCs w:val="28"/>
        </w:rPr>
        <w:t>Срок регистрации заявления и выдачи расписки в получении документов составляет не более 20 минут.</w:t>
      </w:r>
    </w:p>
    <w:p w:rsidR="00EB5D66" w:rsidRPr="00FE5B02" w:rsidRDefault="00EB5D66" w:rsidP="00467A7C">
      <w:pPr>
        <w:pStyle w:val="BodyTextIndent"/>
        <w:jc w:val="both"/>
        <w:rPr>
          <w:bCs/>
          <w:iCs/>
          <w:szCs w:val="28"/>
        </w:rPr>
      </w:pPr>
      <w:r w:rsidRPr="00FE5B02">
        <w:rPr>
          <w:bCs/>
          <w:iCs/>
          <w:szCs w:val="28"/>
        </w:rPr>
        <w:t>Заявитель в обязательном порядке информируется специалистом администрации поселении:</w:t>
      </w:r>
    </w:p>
    <w:p w:rsidR="00EB5D66" w:rsidRPr="00FE5B02" w:rsidRDefault="00EB5D66" w:rsidP="00467A7C">
      <w:pPr>
        <w:pStyle w:val="BodyTextIndent"/>
        <w:jc w:val="both"/>
        <w:rPr>
          <w:bCs/>
          <w:iCs/>
          <w:szCs w:val="28"/>
        </w:rPr>
      </w:pPr>
      <w:r w:rsidRPr="00FE5B02">
        <w:rPr>
          <w:bCs/>
          <w:iCs/>
          <w:szCs w:val="28"/>
        </w:rPr>
        <w:t>о сроке предоставления муниципальной услуги;</w:t>
      </w:r>
    </w:p>
    <w:p w:rsidR="00EB5D66" w:rsidRPr="00FE5B02" w:rsidRDefault="00EB5D66" w:rsidP="00467A7C">
      <w:pPr>
        <w:pStyle w:val="BodyTextIndent"/>
        <w:jc w:val="both"/>
        <w:rPr>
          <w:bCs/>
          <w:iCs/>
          <w:szCs w:val="28"/>
        </w:rPr>
      </w:pPr>
      <w:r w:rsidRPr="00FE5B02">
        <w:rPr>
          <w:bCs/>
          <w:iCs/>
          <w:szCs w:val="28"/>
        </w:rPr>
        <w:t>о возможности отказа в предоставлении муниципальной услуги.</w:t>
      </w:r>
    </w:p>
    <w:p w:rsidR="00EB5D66" w:rsidRPr="00FE5B02" w:rsidRDefault="00EB5D66" w:rsidP="00467A7C">
      <w:pPr>
        <w:pStyle w:val="BodyTextIndent"/>
        <w:jc w:val="both"/>
        <w:rPr>
          <w:bCs/>
          <w:iCs/>
          <w:szCs w:val="28"/>
        </w:rPr>
      </w:pPr>
      <w:r>
        <w:rPr>
          <w:bCs/>
          <w:iCs/>
          <w:szCs w:val="28"/>
        </w:rPr>
        <w:t>24</w:t>
      </w:r>
      <w:r w:rsidRPr="00FE5B02">
        <w:rPr>
          <w:bCs/>
          <w:iCs/>
          <w:szCs w:val="28"/>
        </w:rPr>
        <w:t>.3. Передача заявления с резолюцией главы К</w:t>
      </w:r>
      <w:r>
        <w:rPr>
          <w:bCs/>
          <w:iCs/>
          <w:szCs w:val="28"/>
        </w:rPr>
        <w:t>убанскостепного</w:t>
      </w:r>
      <w:r w:rsidRPr="00FE5B02">
        <w:rPr>
          <w:bCs/>
          <w:iCs/>
          <w:szCs w:val="28"/>
        </w:rPr>
        <w:t xml:space="preserve"> сельского поселения Каневского района и прилагаемых документов в отдел осуществляется не позднее следующего за днём подачи заявления и прилагаемых к нему документов рабочего дня.</w:t>
      </w:r>
    </w:p>
    <w:p w:rsidR="00EB5D66" w:rsidRPr="00467A7C" w:rsidRDefault="00EB5D66" w:rsidP="00467A7C">
      <w:pPr>
        <w:pStyle w:val="Heading2"/>
        <w:tabs>
          <w:tab w:val="left" w:pos="-709"/>
        </w:tabs>
        <w:ind w:firstLine="709"/>
        <w:jc w:val="both"/>
        <w:rPr>
          <w:bCs/>
          <w:iCs/>
        </w:rPr>
      </w:pPr>
      <w:r w:rsidRPr="00467A7C">
        <w:rPr>
          <w:bCs/>
          <w:iCs/>
        </w:rPr>
        <w:t>Результатом административной процедуры является принятие от заявителя заявления и прилагаемых к нему документов.</w:t>
      </w:r>
    </w:p>
    <w:p w:rsidR="00EB5D66" w:rsidRPr="00467A7C" w:rsidRDefault="00EB5D66" w:rsidP="00467A7C">
      <w:pPr>
        <w:pStyle w:val="Heading2"/>
        <w:tabs>
          <w:tab w:val="left" w:pos="-709"/>
        </w:tabs>
        <w:ind w:firstLine="709"/>
        <w:jc w:val="both"/>
        <w:rPr>
          <w:bCs/>
          <w:iCs/>
        </w:rPr>
      </w:pPr>
      <w:r w:rsidRPr="00467A7C">
        <w:rPr>
          <w:bCs/>
          <w:iCs/>
        </w:rPr>
        <w:t>25. Рассмотрение заявления и прилагаемых документов, направление запроса в ФНС России о представлении справки и бухгалтерского баланса в рамках межведомственного взаимодействия (в случае их непредставления заявителем), направление заявителю уведомления о необходимости представления недостающих документов (в случае если заявителем не представлены документы, указанные в пункте 11 раздела 2 настоящего Административного регламента), принятие решения о выдаче разрешения или решения об отказе:</w:t>
      </w:r>
    </w:p>
    <w:p w:rsidR="00EB5D66" w:rsidRPr="00467A7C" w:rsidRDefault="00EB5D66" w:rsidP="00467A7C">
      <w:pPr>
        <w:pStyle w:val="Heading2"/>
        <w:tabs>
          <w:tab w:val="left" w:pos="-709"/>
        </w:tabs>
        <w:ind w:firstLine="709"/>
        <w:jc w:val="both"/>
        <w:rPr>
          <w:bCs/>
          <w:iCs/>
        </w:rPr>
      </w:pPr>
      <w:r w:rsidRPr="00467A7C">
        <w:rPr>
          <w:bCs/>
          <w:iCs/>
        </w:rPr>
        <w:t>25.1. Основанием для начала административной процедуры является получение работником отдела, ответственным за предоставление муниципальной услуги, заявления и прилагаемых к нему документов.</w:t>
      </w:r>
    </w:p>
    <w:p w:rsidR="00EB5D66" w:rsidRPr="00467A7C" w:rsidRDefault="00EB5D66" w:rsidP="00467A7C">
      <w:pPr>
        <w:pStyle w:val="Heading2"/>
        <w:tabs>
          <w:tab w:val="left" w:pos="-709"/>
        </w:tabs>
        <w:ind w:firstLine="709"/>
        <w:jc w:val="both"/>
        <w:rPr>
          <w:bCs/>
          <w:iCs/>
        </w:rPr>
      </w:pPr>
      <w:r w:rsidRPr="00467A7C">
        <w:rPr>
          <w:bCs/>
          <w:iCs/>
        </w:rPr>
        <w:t>25.2. Работник отдела, ответственный за предоставление муниципальной услуги, в течение месяца со дня подачи заявителем заявления и прилагаемых к нему документов осуществляет проверку представленных документов, рассматривает документы на предмет их соответствия требованиям законодательства Российской Федерации, выявляет недостающие документы.</w:t>
      </w:r>
    </w:p>
    <w:p w:rsidR="00EB5D66" w:rsidRPr="00467A7C" w:rsidRDefault="00EB5D66" w:rsidP="00467A7C">
      <w:pPr>
        <w:pStyle w:val="Heading2"/>
        <w:tabs>
          <w:tab w:val="left" w:pos="-709"/>
        </w:tabs>
        <w:ind w:firstLine="709"/>
        <w:jc w:val="both"/>
        <w:rPr>
          <w:bCs/>
          <w:iCs/>
        </w:rPr>
      </w:pPr>
      <w:r w:rsidRPr="00467A7C">
        <w:rPr>
          <w:bCs/>
          <w:iCs/>
        </w:rPr>
        <w:t>В случае если заявителем не представлены документы, предусмотренные в пункте 11 раздела 2 настоящего Административного регламента, работник отдела, ответственный за предоставление муниципальной услуги, подготавливает уведомление в адрес заявителя о необходимости представления недостающих документов (срок подготовки и направления такого уведомления не может превышать одного месяца со дня подачи заявителем заявления).</w:t>
      </w:r>
    </w:p>
    <w:p w:rsidR="00EB5D66" w:rsidRPr="00467A7C" w:rsidRDefault="00EB5D66" w:rsidP="00467A7C">
      <w:pPr>
        <w:pStyle w:val="Heading2"/>
        <w:tabs>
          <w:tab w:val="left" w:pos="-709"/>
        </w:tabs>
        <w:ind w:firstLine="709"/>
        <w:jc w:val="both"/>
        <w:rPr>
          <w:bCs/>
          <w:iCs/>
        </w:rPr>
      </w:pPr>
      <w:r w:rsidRPr="00467A7C">
        <w:rPr>
          <w:bCs/>
          <w:iCs/>
        </w:rPr>
        <w:t>В уведомлении указываются:</w:t>
      </w:r>
    </w:p>
    <w:p w:rsidR="00EB5D66" w:rsidRPr="00467A7C" w:rsidRDefault="00EB5D66" w:rsidP="00467A7C">
      <w:pPr>
        <w:pStyle w:val="Heading2"/>
        <w:tabs>
          <w:tab w:val="left" w:pos="-709"/>
        </w:tabs>
        <w:ind w:firstLine="709"/>
        <w:jc w:val="both"/>
        <w:rPr>
          <w:bCs/>
          <w:iCs/>
        </w:rPr>
      </w:pPr>
      <w:r w:rsidRPr="00467A7C">
        <w:rPr>
          <w:bCs/>
          <w:iCs/>
        </w:rPr>
        <w:t>1) наименование администрации поселения;</w:t>
      </w:r>
    </w:p>
    <w:p w:rsidR="00EB5D66" w:rsidRPr="00467A7C" w:rsidRDefault="00EB5D66" w:rsidP="00467A7C">
      <w:pPr>
        <w:pStyle w:val="Heading2"/>
        <w:tabs>
          <w:tab w:val="left" w:pos="-709"/>
        </w:tabs>
        <w:ind w:firstLine="709"/>
        <w:jc w:val="both"/>
        <w:rPr>
          <w:bCs/>
          <w:iCs/>
        </w:rPr>
      </w:pPr>
      <w:r w:rsidRPr="00467A7C">
        <w:rPr>
          <w:bCs/>
          <w:iCs/>
        </w:rPr>
        <w:t>2) реквизиты уведомления;</w:t>
      </w:r>
    </w:p>
    <w:p w:rsidR="00EB5D66" w:rsidRPr="00467A7C" w:rsidRDefault="00EB5D66" w:rsidP="00467A7C">
      <w:pPr>
        <w:pStyle w:val="Heading2"/>
        <w:tabs>
          <w:tab w:val="left" w:pos="-709"/>
        </w:tabs>
        <w:ind w:firstLine="709"/>
        <w:jc w:val="both"/>
        <w:rPr>
          <w:bCs/>
          <w:iCs/>
        </w:rPr>
      </w:pPr>
      <w:r w:rsidRPr="00467A7C">
        <w:rPr>
          <w:bCs/>
          <w:iCs/>
        </w:rPr>
        <w:t>3) полное или сокращенное наименование и организационно-правовая форма заявителя;</w:t>
      </w:r>
    </w:p>
    <w:p w:rsidR="00EB5D66" w:rsidRPr="00467A7C" w:rsidRDefault="00EB5D66" w:rsidP="00467A7C">
      <w:pPr>
        <w:pStyle w:val="Heading2"/>
        <w:tabs>
          <w:tab w:val="left" w:pos="-709"/>
        </w:tabs>
        <w:ind w:firstLine="709"/>
        <w:jc w:val="both"/>
        <w:rPr>
          <w:bCs/>
          <w:iCs/>
        </w:rPr>
      </w:pPr>
      <w:r w:rsidRPr="00467A7C">
        <w:rPr>
          <w:bCs/>
          <w:iCs/>
        </w:rPr>
        <w:t>4) перечень недостающих документов.</w:t>
      </w:r>
    </w:p>
    <w:p w:rsidR="00EB5D66" w:rsidRPr="00467A7C" w:rsidRDefault="00EB5D66" w:rsidP="00467A7C">
      <w:pPr>
        <w:pStyle w:val="Heading2"/>
        <w:tabs>
          <w:tab w:val="left" w:pos="-709"/>
        </w:tabs>
        <w:ind w:firstLine="709"/>
        <w:jc w:val="both"/>
        <w:rPr>
          <w:bCs/>
          <w:iCs/>
        </w:rPr>
      </w:pPr>
      <w:r w:rsidRPr="00467A7C">
        <w:rPr>
          <w:bCs/>
          <w:iCs/>
        </w:rPr>
        <w:t>Уведомление подписывается главой К</w:t>
      </w:r>
      <w:r>
        <w:rPr>
          <w:bCs/>
          <w:iCs/>
        </w:rPr>
        <w:t xml:space="preserve">убанскостепного </w:t>
      </w:r>
      <w:r w:rsidRPr="00467A7C">
        <w:rPr>
          <w:bCs/>
          <w:iCs/>
        </w:rPr>
        <w:t>сельского поселения или его уполномоченным заместителем и направляется заявителю по почте. Также заявитель о необходимости представления недостающих документов может быть уведомлён посредством телефонной связи, электронной почты.</w:t>
      </w:r>
    </w:p>
    <w:p w:rsidR="00EB5D66" w:rsidRPr="00467A7C" w:rsidRDefault="00EB5D66" w:rsidP="00467A7C">
      <w:pPr>
        <w:pStyle w:val="Heading2"/>
        <w:tabs>
          <w:tab w:val="left" w:pos="-709"/>
        </w:tabs>
        <w:ind w:firstLine="709"/>
        <w:jc w:val="both"/>
        <w:rPr>
          <w:bCs/>
          <w:iCs/>
        </w:rPr>
      </w:pPr>
      <w:r w:rsidRPr="00467A7C">
        <w:rPr>
          <w:bCs/>
          <w:iCs/>
        </w:rPr>
        <w:t>Недостающие документы представляются заявителем в отдел не позднее чем через десять дней со дня получения уведомления.</w:t>
      </w:r>
    </w:p>
    <w:p w:rsidR="00EB5D66" w:rsidRPr="00467A7C" w:rsidRDefault="00EB5D66" w:rsidP="00467A7C">
      <w:pPr>
        <w:pStyle w:val="Heading2"/>
        <w:tabs>
          <w:tab w:val="left" w:pos="-709"/>
        </w:tabs>
        <w:ind w:firstLine="709"/>
        <w:jc w:val="both"/>
        <w:rPr>
          <w:bCs/>
          <w:iCs/>
        </w:rPr>
      </w:pPr>
      <w:r w:rsidRPr="00467A7C">
        <w:rPr>
          <w:bCs/>
          <w:iCs/>
        </w:rPr>
        <w:t>25.3. В случае отсутствия в представленных документах документов, указанных в пункте 12 раздела 2 настоящего Административного регламента, работник отдела, ответственный за предоставление муниципальной услуги, не позднее 3 рабочих дней со дня получения документов в соответствии с требованиями, установленными Федеральным законом от 27.07.2010 N 210-ФЗ «Об организации предоставления государственных и муниципальных услуг», оформляет и направляет в ФНС России запрос о представлении в отношении заявителя справки и бухгалтерского баланса.</w:t>
      </w:r>
    </w:p>
    <w:p w:rsidR="00EB5D66" w:rsidRPr="00467A7C" w:rsidRDefault="00EB5D66" w:rsidP="00467A7C">
      <w:pPr>
        <w:pStyle w:val="Heading2"/>
        <w:tabs>
          <w:tab w:val="left" w:pos="-709"/>
        </w:tabs>
        <w:ind w:firstLine="709"/>
        <w:jc w:val="both"/>
        <w:rPr>
          <w:bCs/>
          <w:iCs/>
        </w:rPr>
      </w:pPr>
      <w:r w:rsidRPr="00467A7C">
        <w:rPr>
          <w:bCs/>
          <w:iCs/>
        </w:rPr>
        <w:t>В запросе указывается:</w:t>
      </w:r>
    </w:p>
    <w:p w:rsidR="00EB5D66" w:rsidRPr="00467A7C" w:rsidRDefault="00EB5D66" w:rsidP="00467A7C">
      <w:pPr>
        <w:pStyle w:val="Heading2"/>
        <w:tabs>
          <w:tab w:val="left" w:pos="-709"/>
        </w:tabs>
        <w:ind w:firstLine="709"/>
        <w:jc w:val="both"/>
        <w:rPr>
          <w:bCs/>
          <w:iCs/>
        </w:rPr>
      </w:pPr>
      <w:r w:rsidRPr="00467A7C">
        <w:rPr>
          <w:bCs/>
          <w:iCs/>
        </w:rPr>
        <w:t>идентификационный номер налогоплательщика-заявителя;</w:t>
      </w:r>
    </w:p>
    <w:p w:rsidR="00EB5D66" w:rsidRPr="00467A7C" w:rsidRDefault="00EB5D66" w:rsidP="00467A7C">
      <w:pPr>
        <w:pStyle w:val="Heading2"/>
        <w:tabs>
          <w:tab w:val="left" w:pos="-709"/>
        </w:tabs>
        <w:ind w:firstLine="709"/>
        <w:jc w:val="both"/>
        <w:rPr>
          <w:bCs/>
          <w:iCs/>
        </w:rPr>
      </w:pPr>
      <w:r w:rsidRPr="00467A7C">
        <w:rPr>
          <w:bCs/>
          <w:iCs/>
        </w:rPr>
        <w:t>дата, по состоянию на которую сформирован запрос.</w:t>
      </w:r>
    </w:p>
    <w:p w:rsidR="00EB5D66" w:rsidRPr="00467A7C" w:rsidRDefault="00EB5D66" w:rsidP="00467A7C">
      <w:pPr>
        <w:pStyle w:val="Heading2"/>
        <w:tabs>
          <w:tab w:val="left" w:pos="-709"/>
        </w:tabs>
        <w:ind w:firstLine="709"/>
        <w:jc w:val="both"/>
        <w:rPr>
          <w:bCs/>
          <w:iCs/>
        </w:rPr>
      </w:pPr>
      <w:r w:rsidRPr="00467A7C">
        <w:rPr>
          <w:bCs/>
          <w:iCs/>
        </w:rPr>
        <w:t>Запрос направляется в ФНС России следующим способом:</w:t>
      </w:r>
    </w:p>
    <w:p w:rsidR="00EB5D66" w:rsidRPr="00467A7C" w:rsidRDefault="00EB5D66" w:rsidP="00467A7C">
      <w:pPr>
        <w:pStyle w:val="Heading2"/>
        <w:tabs>
          <w:tab w:val="left" w:pos="-709"/>
        </w:tabs>
        <w:ind w:firstLine="709"/>
        <w:jc w:val="both"/>
        <w:rPr>
          <w:bCs/>
          <w:iCs/>
        </w:rPr>
      </w:pPr>
      <w:r w:rsidRPr="00467A7C">
        <w:rPr>
          <w:bCs/>
          <w:iCs/>
        </w:rPr>
        <w:t>1) по каналам системы электронного межведомственного взаимодействия;</w:t>
      </w:r>
    </w:p>
    <w:p w:rsidR="00EB5D66" w:rsidRPr="00467A7C" w:rsidRDefault="00EB5D66" w:rsidP="00467A7C">
      <w:pPr>
        <w:pStyle w:val="Heading2"/>
        <w:tabs>
          <w:tab w:val="left" w:pos="-709"/>
        </w:tabs>
        <w:ind w:firstLine="709"/>
        <w:jc w:val="both"/>
        <w:rPr>
          <w:bCs/>
          <w:iCs/>
        </w:rPr>
      </w:pPr>
      <w:r w:rsidRPr="00467A7C">
        <w:rPr>
          <w:bCs/>
          <w:iCs/>
        </w:rPr>
        <w:t>2) по иным электронным каналам.</w:t>
      </w:r>
    </w:p>
    <w:p w:rsidR="00EB5D66" w:rsidRPr="00467A7C" w:rsidRDefault="00EB5D66" w:rsidP="00467A7C">
      <w:pPr>
        <w:pStyle w:val="Heading2"/>
        <w:tabs>
          <w:tab w:val="left" w:pos="-709"/>
        </w:tabs>
        <w:ind w:firstLine="709"/>
        <w:jc w:val="both"/>
        <w:rPr>
          <w:bCs/>
          <w:iCs/>
        </w:rPr>
      </w:pPr>
      <w:r w:rsidRPr="00467A7C">
        <w:rPr>
          <w:bCs/>
          <w:iCs/>
        </w:rPr>
        <w:t>По результатам рассмотрения представленных заявителем документов, в том числе информации, представленной по межведомственному запросу, при наличии предусмотренных законодательством оснований оформляется решение о выдаче разрешения или решение об отказе.</w:t>
      </w:r>
    </w:p>
    <w:p w:rsidR="00EB5D66" w:rsidRPr="00467A7C" w:rsidRDefault="00EB5D66" w:rsidP="00467A7C">
      <w:pPr>
        <w:pStyle w:val="Heading2"/>
        <w:tabs>
          <w:tab w:val="left" w:pos="-709"/>
        </w:tabs>
        <w:ind w:firstLine="709"/>
        <w:jc w:val="both"/>
        <w:rPr>
          <w:bCs/>
          <w:iCs/>
        </w:rPr>
      </w:pPr>
      <w:r w:rsidRPr="00467A7C">
        <w:rPr>
          <w:bCs/>
          <w:iCs/>
        </w:rPr>
        <w:t>25.4. В решении о выдаче разрешения указываются:</w:t>
      </w:r>
    </w:p>
    <w:p w:rsidR="00EB5D66" w:rsidRPr="00467A7C" w:rsidRDefault="00EB5D66" w:rsidP="00467A7C">
      <w:pPr>
        <w:pStyle w:val="Heading2"/>
        <w:tabs>
          <w:tab w:val="left" w:pos="-709"/>
        </w:tabs>
        <w:ind w:firstLine="709"/>
        <w:jc w:val="both"/>
        <w:rPr>
          <w:bCs/>
          <w:iCs/>
        </w:rPr>
      </w:pPr>
      <w:r w:rsidRPr="00467A7C">
        <w:rPr>
          <w:bCs/>
          <w:iCs/>
        </w:rPr>
        <w:t>наименование администрации поселения;</w:t>
      </w:r>
    </w:p>
    <w:p w:rsidR="00EB5D66" w:rsidRPr="00467A7C" w:rsidRDefault="00EB5D66" w:rsidP="00467A7C">
      <w:pPr>
        <w:pStyle w:val="Heading2"/>
        <w:tabs>
          <w:tab w:val="left" w:pos="-709"/>
        </w:tabs>
        <w:ind w:firstLine="709"/>
        <w:jc w:val="both"/>
        <w:rPr>
          <w:bCs/>
          <w:iCs/>
        </w:rPr>
      </w:pPr>
      <w:r w:rsidRPr="00467A7C">
        <w:rPr>
          <w:bCs/>
          <w:iCs/>
        </w:rPr>
        <w:t>дата и номер решения;</w:t>
      </w:r>
    </w:p>
    <w:p w:rsidR="00EB5D66" w:rsidRPr="00467A7C" w:rsidRDefault="00EB5D66" w:rsidP="00467A7C">
      <w:pPr>
        <w:pStyle w:val="Heading2"/>
        <w:tabs>
          <w:tab w:val="left" w:pos="-709"/>
        </w:tabs>
        <w:ind w:firstLine="709"/>
        <w:jc w:val="both"/>
        <w:rPr>
          <w:bCs/>
          <w:iCs/>
        </w:rPr>
      </w:pPr>
      <w:r w:rsidRPr="00467A7C">
        <w:rPr>
          <w:bCs/>
          <w:iCs/>
        </w:rPr>
        <w:t>полное и сокращённое наименование и организационно-правовая форма заявителя;</w:t>
      </w:r>
    </w:p>
    <w:p w:rsidR="00EB5D66" w:rsidRPr="00467A7C" w:rsidRDefault="00EB5D66" w:rsidP="00467A7C">
      <w:pPr>
        <w:pStyle w:val="Heading2"/>
        <w:tabs>
          <w:tab w:val="left" w:pos="-709"/>
        </w:tabs>
        <w:ind w:firstLine="709"/>
        <w:jc w:val="both"/>
        <w:rPr>
          <w:bCs/>
          <w:iCs/>
        </w:rPr>
      </w:pPr>
      <w:r w:rsidRPr="00467A7C">
        <w:rPr>
          <w:bCs/>
          <w:iCs/>
        </w:rPr>
        <w:t>место нахождения заявителя в соответствии с учредительными документами;</w:t>
      </w:r>
    </w:p>
    <w:p w:rsidR="00EB5D66" w:rsidRPr="00467A7C" w:rsidRDefault="00EB5D66" w:rsidP="00467A7C">
      <w:pPr>
        <w:pStyle w:val="Heading2"/>
        <w:tabs>
          <w:tab w:val="left" w:pos="-709"/>
        </w:tabs>
        <w:ind w:firstLine="709"/>
        <w:jc w:val="both"/>
        <w:rPr>
          <w:bCs/>
          <w:iCs/>
        </w:rPr>
      </w:pPr>
      <w:r w:rsidRPr="00467A7C">
        <w:rPr>
          <w:bCs/>
          <w:iCs/>
        </w:rPr>
        <w:t>идентификационный номер налогоплательщика-заявителя;</w:t>
      </w:r>
    </w:p>
    <w:p w:rsidR="00EB5D66" w:rsidRPr="00467A7C" w:rsidRDefault="00EB5D66" w:rsidP="00467A7C">
      <w:pPr>
        <w:pStyle w:val="Heading2"/>
        <w:tabs>
          <w:tab w:val="left" w:pos="-709"/>
        </w:tabs>
        <w:ind w:firstLine="709"/>
        <w:jc w:val="both"/>
        <w:rPr>
          <w:bCs/>
          <w:iCs/>
        </w:rPr>
      </w:pPr>
      <w:r w:rsidRPr="00467A7C">
        <w:rPr>
          <w:bCs/>
          <w:iCs/>
        </w:rPr>
        <w:t>наименование муниципальной лотереи, вид лотереи (по способу проведения, по территории проведения и пр.);</w:t>
      </w:r>
    </w:p>
    <w:p w:rsidR="00EB5D66" w:rsidRPr="00467A7C" w:rsidRDefault="00EB5D66" w:rsidP="00467A7C">
      <w:pPr>
        <w:pStyle w:val="Heading2"/>
        <w:tabs>
          <w:tab w:val="left" w:pos="-709"/>
        </w:tabs>
        <w:ind w:firstLine="709"/>
        <w:jc w:val="both"/>
        <w:rPr>
          <w:bCs/>
          <w:iCs/>
        </w:rPr>
      </w:pPr>
      <w:r w:rsidRPr="00467A7C">
        <w:rPr>
          <w:bCs/>
          <w:iCs/>
        </w:rPr>
        <w:t>срок действия разрешения.</w:t>
      </w:r>
    </w:p>
    <w:p w:rsidR="00EB5D66" w:rsidRPr="00467A7C" w:rsidRDefault="00EB5D66" w:rsidP="00467A7C">
      <w:pPr>
        <w:pStyle w:val="Heading2"/>
        <w:tabs>
          <w:tab w:val="left" w:pos="-709"/>
        </w:tabs>
        <w:ind w:firstLine="709"/>
        <w:jc w:val="both"/>
        <w:rPr>
          <w:bCs/>
          <w:iCs/>
        </w:rPr>
      </w:pPr>
      <w:r w:rsidRPr="00467A7C">
        <w:rPr>
          <w:bCs/>
          <w:iCs/>
        </w:rPr>
        <w:t>25.5. Решение о выдаче разрешения не позднее 3 календарных дней со дня подготовки утверждается главой К</w:t>
      </w:r>
      <w:r>
        <w:rPr>
          <w:bCs/>
          <w:iCs/>
        </w:rPr>
        <w:t>убанскостепного</w:t>
      </w:r>
      <w:r w:rsidRPr="00467A7C">
        <w:rPr>
          <w:bCs/>
          <w:iCs/>
        </w:rPr>
        <w:t xml:space="preserve"> сельского поселения Каневского района  или его уполномоченным заместителем, заверяется печатью и передаётся работнику отдела, ответственному за предоставление муниципальной услуги, для подготовки разрешения. </w:t>
      </w:r>
    </w:p>
    <w:p w:rsidR="00EB5D66" w:rsidRPr="00467A7C" w:rsidRDefault="00EB5D66" w:rsidP="00467A7C">
      <w:pPr>
        <w:pStyle w:val="Heading2"/>
        <w:tabs>
          <w:tab w:val="left" w:pos="-709"/>
        </w:tabs>
        <w:ind w:firstLine="709"/>
        <w:jc w:val="both"/>
        <w:rPr>
          <w:bCs/>
          <w:iCs/>
        </w:rPr>
      </w:pPr>
      <w:r w:rsidRPr="00467A7C">
        <w:rPr>
          <w:bCs/>
          <w:iCs/>
        </w:rPr>
        <w:t>25.6. В разрешении указываются:</w:t>
      </w:r>
    </w:p>
    <w:p w:rsidR="00EB5D66" w:rsidRPr="00467A7C" w:rsidRDefault="00EB5D66" w:rsidP="00467A7C">
      <w:pPr>
        <w:pStyle w:val="Heading2"/>
        <w:tabs>
          <w:tab w:val="left" w:pos="-709"/>
        </w:tabs>
        <w:ind w:firstLine="709"/>
        <w:jc w:val="both"/>
        <w:rPr>
          <w:bCs/>
          <w:iCs/>
        </w:rPr>
      </w:pPr>
      <w:r w:rsidRPr="00467A7C">
        <w:rPr>
          <w:bCs/>
          <w:iCs/>
        </w:rPr>
        <w:t>наименование администрации поселения;</w:t>
      </w:r>
    </w:p>
    <w:p w:rsidR="00EB5D66" w:rsidRPr="00467A7C" w:rsidRDefault="00EB5D66" w:rsidP="00467A7C">
      <w:pPr>
        <w:pStyle w:val="Heading2"/>
        <w:tabs>
          <w:tab w:val="left" w:pos="-709"/>
        </w:tabs>
        <w:ind w:firstLine="709"/>
        <w:jc w:val="both"/>
        <w:rPr>
          <w:bCs/>
          <w:iCs/>
        </w:rPr>
      </w:pPr>
      <w:r w:rsidRPr="00467A7C">
        <w:rPr>
          <w:bCs/>
          <w:iCs/>
        </w:rPr>
        <w:t>дата и номер решения;</w:t>
      </w:r>
    </w:p>
    <w:p w:rsidR="00EB5D66" w:rsidRPr="00467A7C" w:rsidRDefault="00EB5D66" w:rsidP="00467A7C">
      <w:pPr>
        <w:pStyle w:val="Heading2"/>
        <w:tabs>
          <w:tab w:val="left" w:pos="-709"/>
        </w:tabs>
        <w:ind w:firstLine="709"/>
        <w:jc w:val="both"/>
        <w:rPr>
          <w:bCs/>
          <w:iCs/>
        </w:rPr>
      </w:pPr>
      <w:r w:rsidRPr="00467A7C">
        <w:rPr>
          <w:bCs/>
          <w:iCs/>
        </w:rPr>
        <w:t>полное и сокращённое наименование и организационно-правовая форма заявителя;</w:t>
      </w:r>
    </w:p>
    <w:p w:rsidR="00EB5D66" w:rsidRPr="00467A7C" w:rsidRDefault="00EB5D66" w:rsidP="00467A7C">
      <w:pPr>
        <w:pStyle w:val="Heading2"/>
        <w:tabs>
          <w:tab w:val="left" w:pos="-709"/>
        </w:tabs>
        <w:ind w:firstLine="709"/>
        <w:jc w:val="both"/>
        <w:rPr>
          <w:bCs/>
          <w:iCs/>
        </w:rPr>
      </w:pPr>
      <w:r w:rsidRPr="00467A7C">
        <w:rPr>
          <w:bCs/>
          <w:iCs/>
        </w:rPr>
        <w:t>место нахождения заявителя в соответствии с учредительными документами;</w:t>
      </w:r>
    </w:p>
    <w:p w:rsidR="00EB5D66" w:rsidRPr="00467A7C" w:rsidRDefault="00EB5D66" w:rsidP="00467A7C">
      <w:pPr>
        <w:pStyle w:val="Heading2"/>
        <w:tabs>
          <w:tab w:val="left" w:pos="-709"/>
        </w:tabs>
        <w:ind w:firstLine="709"/>
        <w:jc w:val="both"/>
        <w:rPr>
          <w:bCs/>
          <w:iCs/>
        </w:rPr>
      </w:pPr>
      <w:r w:rsidRPr="00467A7C">
        <w:rPr>
          <w:bCs/>
          <w:iCs/>
        </w:rPr>
        <w:t>идентификационный номер налогоплательщика-заявителя;</w:t>
      </w:r>
    </w:p>
    <w:p w:rsidR="00EB5D66" w:rsidRPr="00467A7C" w:rsidRDefault="00EB5D66" w:rsidP="00467A7C">
      <w:pPr>
        <w:pStyle w:val="Heading2"/>
        <w:tabs>
          <w:tab w:val="left" w:pos="-709"/>
        </w:tabs>
        <w:ind w:firstLine="709"/>
        <w:jc w:val="both"/>
        <w:rPr>
          <w:bCs/>
          <w:iCs/>
        </w:rPr>
      </w:pPr>
      <w:r w:rsidRPr="00467A7C">
        <w:rPr>
          <w:bCs/>
          <w:iCs/>
        </w:rPr>
        <w:t>наименование муниципальной лотереи, вид лотереи (по способу проведения, по территории проведения и пр.);</w:t>
      </w:r>
    </w:p>
    <w:p w:rsidR="00EB5D66" w:rsidRPr="00467A7C" w:rsidRDefault="00EB5D66" w:rsidP="00467A7C">
      <w:pPr>
        <w:pStyle w:val="Heading2"/>
        <w:tabs>
          <w:tab w:val="left" w:pos="-709"/>
        </w:tabs>
        <w:ind w:firstLine="709"/>
        <w:jc w:val="both"/>
        <w:rPr>
          <w:bCs/>
          <w:iCs/>
        </w:rPr>
      </w:pPr>
      <w:r w:rsidRPr="00467A7C">
        <w:rPr>
          <w:bCs/>
          <w:iCs/>
        </w:rPr>
        <w:t>срок действия разрешения.</w:t>
      </w:r>
    </w:p>
    <w:p w:rsidR="00EB5D66" w:rsidRPr="00467A7C" w:rsidRDefault="00EB5D66" w:rsidP="00467A7C">
      <w:pPr>
        <w:pStyle w:val="Heading2"/>
        <w:tabs>
          <w:tab w:val="left" w:pos="-709"/>
        </w:tabs>
        <w:ind w:firstLine="709"/>
        <w:jc w:val="both"/>
        <w:rPr>
          <w:bCs/>
          <w:iCs/>
        </w:rPr>
      </w:pPr>
      <w:r w:rsidRPr="00467A7C">
        <w:rPr>
          <w:bCs/>
          <w:iCs/>
        </w:rPr>
        <w:t>25.7. Разрешение выдаётся заявителю на срок не более чем пять лет.</w:t>
      </w:r>
    </w:p>
    <w:p w:rsidR="00EB5D66" w:rsidRPr="00467A7C" w:rsidRDefault="00EB5D66" w:rsidP="00467A7C">
      <w:pPr>
        <w:pStyle w:val="Heading2"/>
        <w:tabs>
          <w:tab w:val="left" w:pos="-709"/>
        </w:tabs>
        <w:ind w:firstLine="709"/>
        <w:jc w:val="both"/>
        <w:rPr>
          <w:bCs/>
          <w:iCs/>
        </w:rPr>
      </w:pPr>
      <w:r w:rsidRPr="00467A7C">
        <w:rPr>
          <w:bCs/>
          <w:iCs/>
        </w:rPr>
        <w:t>25.8. В случае выявления указанных в пункте 18 раздела 2 настоящего Административного регламента оснований для отказа в предоставлении муниципальной услуги оформляется решение об отказе с указанием причин отказа, которое подготавливается в течение не позднее 3 календарных дней со дня выявления оснований.</w:t>
      </w:r>
    </w:p>
    <w:p w:rsidR="00EB5D66" w:rsidRPr="00467A7C" w:rsidRDefault="00EB5D66" w:rsidP="00467A7C">
      <w:pPr>
        <w:pStyle w:val="Heading2"/>
        <w:tabs>
          <w:tab w:val="left" w:pos="-709"/>
        </w:tabs>
        <w:ind w:firstLine="709"/>
        <w:jc w:val="both"/>
        <w:rPr>
          <w:bCs/>
          <w:iCs/>
        </w:rPr>
      </w:pPr>
      <w:r w:rsidRPr="00467A7C">
        <w:rPr>
          <w:bCs/>
          <w:iCs/>
        </w:rPr>
        <w:t>В решении об отказе указываются:</w:t>
      </w:r>
    </w:p>
    <w:p w:rsidR="00EB5D66" w:rsidRPr="00467A7C" w:rsidRDefault="00EB5D66" w:rsidP="00467A7C">
      <w:pPr>
        <w:pStyle w:val="Heading2"/>
        <w:tabs>
          <w:tab w:val="left" w:pos="-709"/>
        </w:tabs>
        <w:ind w:firstLine="709"/>
        <w:jc w:val="both"/>
        <w:rPr>
          <w:bCs/>
          <w:iCs/>
        </w:rPr>
      </w:pPr>
      <w:r w:rsidRPr="00467A7C">
        <w:rPr>
          <w:bCs/>
          <w:iCs/>
        </w:rPr>
        <w:t>наименование администрации поселения;</w:t>
      </w:r>
    </w:p>
    <w:p w:rsidR="00EB5D66" w:rsidRPr="00467A7C" w:rsidRDefault="00EB5D66" w:rsidP="00467A7C">
      <w:pPr>
        <w:pStyle w:val="Heading2"/>
        <w:tabs>
          <w:tab w:val="left" w:pos="-709"/>
        </w:tabs>
        <w:ind w:firstLine="709"/>
        <w:jc w:val="both"/>
        <w:rPr>
          <w:bCs/>
          <w:iCs/>
        </w:rPr>
      </w:pPr>
      <w:r w:rsidRPr="00467A7C">
        <w:rPr>
          <w:bCs/>
          <w:iCs/>
        </w:rPr>
        <w:t>дата и номер решения;</w:t>
      </w:r>
    </w:p>
    <w:p w:rsidR="00EB5D66" w:rsidRPr="00467A7C" w:rsidRDefault="00EB5D66" w:rsidP="00467A7C">
      <w:pPr>
        <w:pStyle w:val="Heading2"/>
        <w:tabs>
          <w:tab w:val="left" w:pos="-709"/>
        </w:tabs>
        <w:ind w:firstLine="709"/>
        <w:jc w:val="both"/>
        <w:rPr>
          <w:bCs/>
          <w:iCs/>
        </w:rPr>
      </w:pPr>
      <w:r w:rsidRPr="00467A7C">
        <w:rPr>
          <w:bCs/>
          <w:iCs/>
        </w:rPr>
        <w:t>полное и сокращённое наименование и организационно-правовая форма заявителя;</w:t>
      </w:r>
    </w:p>
    <w:p w:rsidR="00EB5D66" w:rsidRPr="00467A7C" w:rsidRDefault="00EB5D66" w:rsidP="00467A7C">
      <w:pPr>
        <w:pStyle w:val="Heading2"/>
        <w:tabs>
          <w:tab w:val="left" w:pos="-709"/>
        </w:tabs>
        <w:ind w:firstLine="709"/>
        <w:jc w:val="both"/>
        <w:rPr>
          <w:bCs/>
          <w:iCs/>
        </w:rPr>
      </w:pPr>
      <w:r w:rsidRPr="00467A7C">
        <w:rPr>
          <w:bCs/>
          <w:iCs/>
        </w:rPr>
        <w:t>место нахождения заявителя по учредительным документам;</w:t>
      </w:r>
    </w:p>
    <w:p w:rsidR="00EB5D66" w:rsidRPr="00467A7C" w:rsidRDefault="00EB5D66" w:rsidP="00467A7C">
      <w:pPr>
        <w:pStyle w:val="Heading2"/>
        <w:tabs>
          <w:tab w:val="left" w:pos="-709"/>
        </w:tabs>
        <w:ind w:firstLine="709"/>
        <w:jc w:val="both"/>
        <w:rPr>
          <w:bCs/>
          <w:iCs/>
        </w:rPr>
      </w:pPr>
      <w:r w:rsidRPr="00467A7C">
        <w:rPr>
          <w:bCs/>
          <w:iCs/>
        </w:rPr>
        <w:t>идентификационный номер налогоплательщика-заявителя;</w:t>
      </w:r>
    </w:p>
    <w:p w:rsidR="00EB5D66" w:rsidRPr="00467A7C" w:rsidRDefault="00EB5D66" w:rsidP="00467A7C">
      <w:pPr>
        <w:pStyle w:val="Heading2"/>
        <w:tabs>
          <w:tab w:val="left" w:pos="-709"/>
        </w:tabs>
        <w:ind w:firstLine="709"/>
        <w:jc w:val="both"/>
        <w:rPr>
          <w:bCs/>
          <w:iCs/>
        </w:rPr>
      </w:pPr>
      <w:r w:rsidRPr="00467A7C">
        <w:rPr>
          <w:bCs/>
          <w:iCs/>
        </w:rPr>
        <w:t>наименование муниципальной лотереи, вид лотереи (по способу проведения, по территории проведения и пр.);</w:t>
      </w:r>
    </w:p>
    <w:p w:rsidR="00EB5D66" w:rsidRPr="00467A7C" w:rsidRDefault="00EB5D66" w:rsidP="00467A7C">
      <w:pPr>
        <w:pStyle w:val="Heading2"/>
        <w:tabs>
          <w:tab w:val="left" w:pos="-709"/>
        </w:tabs>
        <w:ind w:firstLine="709"/>
        <w:jc w:val="both"/>
        <w:rPr>
          <w:bCs/>
          <w:iCs/>
        </w:rPr>
      </w:pPr>
      <w:r w:rsidRPr="00467A7C">
        <w:rPr>
          <w:bCs/>
          <w:iCs/>
        </w:rPr>
        <w:t>основания для отказа.</w:t>
      </w:r>
    </w:p>
    <w:p w:rsidR="00EB5D66" w:rsidRPr="00467A7C" w:rsidRDefault="00EB5D66" w:rsidP="00467A7C">
      <w:pPr>
        <w:pStyle w:val="Heading2"/>
        <w:tabs>
          <w:tab w:val="left" w:pos="-709"/>
        </w:tabs>
        <w:ind w:firstLine="709"/>
        <w:jc w:val="both"/>
        <w:rPr>
          <w:bCs/>
          <w:iCs/>
        </w:rPr>
      </w:pPr>
      <w:r w:rsidRPr="00467A7C">
        <w:rPr>
          <w:bCs/>
          <w:iCs/>
        </w:rPr>
        <w:t>25.9. Решение об отказе не позднее 3 календарных дней со дня подготовки подписывается главой К</w:t>
      </w:r>
      <w:r>
        <w:rPr>
          <w:bCs/>
          <w:iCs/>
        </w:rPr>
        <w:t>убанскостепного</w:t>
      </w:r>
      <w:r w:rsidRPr="00467A7C">
        <w:rPr>
          <w:bCs/>
          <w:iCs/>
        </w:rPr>
        <w:t xml:space="preserve"> сельского поселения Каневского района или его уполномоченным заместителем</w:t>
      </w:r>
      <w:r>
        <w:rPr>
          <w:bCs/>
          <w:iCs/>
        </w:rPr>
        <w:t>, начальником общего отдела администрации Кубанскостепного сельского поселения Каневского района</w:t>
      </w:r>
      <w:r w:rsidRPr="00467A7C">
        <w:rPr>
          <w:bCs/>
          <w:iCs/>
        </w:rPr>
        <w:t>, заверяется печатью и передаётся работнику администрации поселения, ответственному за предоставление муниципальной услуги.</w:t>
      </w:r>
    </w:p>
    <w:p w:rsidR="00EB5D66" w:rsidRPr="00467A7C" w:rsidRDefault="00EB5D66" w:rsidP="00467A7C">
      <w:pPr>
        <w:pStyle w:val="Heading2"/>
        <w:tabs>
          <w:tab w:val="left" w:pos="-709"/>
        </w:tabs>
        <w:ind w:firstLine="709"/>
        <w:jc w:val="both"/>
        <w:rPr>
          <w:bCs/>
          <w:iCs/>
        </w:rPr>
      </w:pPr>
      <w:r w:rsidRPr="00467A7C">
        <w:rPr>
          <w:bCs/>
          <w:iCs/>
        </w:rPr>
        <w:t>25.10 Специалист отдела в день принятия соответствующего решения обязан направить заявителю уведомление о выдаче разрешения на проведение лотереи или об отказе в выдаче такого разрешения.</w:t>
      </w:r>
    </w:p>
    <w:p w:rsidR="00EB5D66" w:rsidRPr="00467A7C" w:rsidRDefault="00EB5D66" w:rsidP="00467A7C">
      <w:pPr>
        <w:pStyle w:val="Heading2"/>
        <w:tabs>
          <w:tab w:val="left" w:pos="-709"/>
        </w:tabs>
        <w:ind w:firstLine="709"/>
        <w:jc w:val="both"/>
        <w:rPr>
          <w:bCs/>
          <w:iCs/>
        </w:rPr>
      </w:pPr>
      <w:r w:rsidRPr="00467A7C">
        <w:rPr>
          <w:bCs/>
          <w:iCs/>
        </w:rPr>
        <w:t>Информирование заявителя о принятом решении осуществляется путём направления письма (электронного письма) на почтовый адрес (адрес электронной почты) заявителя или по факсу.</w:t>
      </w:r>
    </w:p>
    <w:p w:rsidR="00EB5D66" w:rsidRPr="00467A7C" w:rsidRDefault="00EB5D66" w:rsidP="00467A7C">
      <w:pPr>
        <w:pStyle w:val="Heading2"/>
        <w:tabs>
          <w:tab w:val="left" w:pos="-709"/>
        </w:tabs>
        <w:ind w:firstLine="709"/>
        <w:jc w:val="both"/>
        <w:rPr>
          <w:bCs/>
          <w:iCs/>
        </w:rPr>
      </w:pPr>
      <w:r w:rsidRPr="00467A7C">
        <w:rPr>
          <w:bCs/>
          <w:iCs/>
        </w:rPr>
        <w:t>В случае если документы для выдачи заявителю подготовлены ранее установленного Административным регламентом срока, заявитель уведомляется работником администрации поселения, ответственным за предоставление муниципальной услуги о возможности получения заявителем документов.</w:t>
      </w:r>
    </w:p>
    <w:p w:rsidR="00EB5D66" w:rsidRPr="00467A7C" w:rsidRDefault="00EB5D66" w:rsidP="00467A7C">
      <w:pPr>
        <w:pStyle w:val="Heading2"/>
        <w:tabs>
          <w:tab w:val="left" w:pos="-709"/>
        </w:tabs>
        <w:ind w:firstLine="709"/>
        <w:jc w:val="both"/>
        <w:rPr>
          <w:bCs/>
          <w:iCs/>
        </w:rPr>
      </w:pPr>
      <w:r w:rsidRPr="00467A7C">
        <w:rPr>
          <w:bCs/>
          <w:iCs/>
        </w:rPr>
        <w:t>25.11. Результатом административной процедуры является решения о выдаче разрешения или решения об отказе.</w:t>
      </w:r>
    </w:p>
    <w:p w:rsidR="00EB5D66" w:rsidRPr="00467A7C" w:rsidRDefault="00EB5D66" w:rsidP="00467A7C">
      <w:pPr>
        <w:pStyle w:val="Heading2"/>
        <w:tabs>
          <w:tab w:val="left" w:pos="-709"/>
        </w:tabs>
        <w:ind w:firstLine="709"/>
        <w:jc w:val="both"/>
        <w:rPr>
          <w:bCs/>
          <w:iCs/>
        </w:rPr>
      </w:pPr>
      <w:r w:rsidRPr="00467A7C">
        <w:rPr>
          <w:bCs/>
          <w:iCs/>
        </w:rPr>
        <w:t>26. Выдача разрешения или решения об отказе:</w:t>
      </w:r>
    </w:p>
    <w:p w:rsidR="00EB5D66" w:rsidRPr="00467A7C" w:rsidRDefault="00EB5D66" w:rsidP="00467A7C">
      <w:pPr>
        <w:pStyle w:val="Heading2"/>
        <w:tabs>
          <w:tab w:val="left" w:pos="-709"/>
        </w:tabs>
        <w:ind w:firstLine="709"/>
        <w:jc w:val="both"/>
        <w:rPr>
          <w:bCs/>
          <w:iCs/>
        </w:rPr>
      </w:pPr>
      <w:r w:rsidRPr="00467A7C">
        <w:rPr>
          <w:bCs/>
          <w:iCs/>
        </w:rPr>
        <w:t>26.1. Основанием для начала административной процедуры является выдача разрешения или решения об отказе.</w:t>
      </w:r>
    </w:p>
    <w:p w:rsidR="00EB5D66" w:rsidRPr="00467A7C" w:rsidRDefault="00EB5D66" w:rsidP="00467A7C">
      <w:pPr>
        <w:pStyle w:val="Heading2"/>
        <w:tabs>
          <w:tab w:val="left" w:pos="-709"/>
        </w:tabs>
        <w:ind w:firstLine="709"/>
        <w:jc w:val="both"/>
        <w:rPr>
          <w:bCs/>
          <w:iCs/>
        </w:rPr>
      </w:pPr>
      <w:r w:rsidRPr="00467A7C">
        <w:rPr>
          <w:bCs/>
          <w:iCs/>
        </w:rPr>
        <w:t>26.2. При выдаче разрешения или решения об отказе специалист отдела:</w:t>
      </w:r>
    </w:p>
    <w:p w:rsidR="00EB5D66" w:rsidRPr="00467A7C" w:rsidRDefault="00EB5D66" w:rsidP="00467A7C">
      <w:pPr>
        <w:pStyle w:val="Heading2"/>
        <w:tabs>
          <w:tab w:val="left" w:pos="-709"/>
        </w:tabs>
        <w:ind w:firstLine="709"/>
        <w:jc w:val="both"/>
        <w:rPr>
          <w:bCs/>
          <w:iCs/>
        </w:rPr>
      </w:pPr>
      <w:r w:rsidRPr="00467A7C">
        <w:rPr>
          <w:bCs/>
          <w:iCs/>
        </w:rPr>
        <w:t xml:space="preserve">- устанавливает личность представителя заявителя, проверяет наличие расписки; </w:t>
      </w:r>
    </w:p>
    <w:p w:rsidR="00EB5D66" w:rsidRPr="00467A7C" w:rsidRDefault="00EB5D66" w:rsidP="00467A7C">
      <w:pPr>
        <w:pStyle w:val="Heading2"/>
        <w:tabs>
          <w:tab w:val="left" w:pos="-709"/>
        </w:tabs>
        <w:ind w:firstLine="709"/>
        <w:jc w:val="both"/>
        <w:rPr>
          <w:bCs/>
          <w:iCs/>
        </w:rPr>
      </w:pPr>
      <w:r w:rsidRPr="00467A7C">
        <w:rPr>
          <w:bCs/>
          <w:iCs/>
        </w:rPr>
        <w:t>- знакомит представителя заявителя с содержанием документов и выдаёт их.</w:t>
      </w:r>
    </w:p>
    <w:p w:rsidR="00EB5D66" w:rsidRPr="00467A7C" w:rsidRDefault="00EB5D66" w:rsidP="00467A7C">
      <w:pPr>
        <w:pStyle w:val="Heading2"/>
        <w:tabs>
          <w:tab w:val="left" w:pos="-709"/>
        </w:tabs>
        <w:ind w:firstLine="709"/>
        <w:jc w:val="both"/>
        <w:rPr>
          <w:bCs/>
          <w:iCs/>
        </w:rPr>
      </w:pPr>
      <w:r w:rsidRPr="00467A7C">
        <w:rPr>
          <w:bCs/>
          <w:iCs/>
        </w:rPr>
        <w:t>26.3. Результатом административной процедуры является выдача заявителю разрешения или решения об отказе.</w:t>
      </w:r>
    </w:p>
    <w:p w:rsidR="00EB5D66" w:rsidRPr="00FE095C" w:rsidRDefault="00EB5D66" w:rsidP="00467A7C">
      <w:pPr>
        <w:jc w:val="both"/>
        <w:rPr>
          <w:sz w:val="28"/>
          <w:szCs w:val="28"/>
        </w:rPr>
      </w:pPr>
      <w:r>
        <w:tab/>
      </w:r>
      <w:r>
        <w:rPr>
          <w:sz w:val="28"/>
          <w:szCs w:val="28"/>
        </w:rPr>
        <w:t xml:space="preserve">26.4. Срок административной процедуры – в день обращения заявителя за подготовленным разрешением или решением об отказе. </w:t>
      </w:r>
    </w:p>
    <w:p w:rsidR="00EB5D66" w:rsidRDefault="00EB5D66" w:rsidP="00467A7C">
      <w:pPr>
        <w:pStyle w:val="Heading2"/>
        <w:tabs>
          <w:tab w:val="left" w:pos="-709"/>
        </w:tabs>
        <w:ind w:left="0" w:firstLine="0"/>
        <w:jc w:val="both"/>
        <w:rPr>
          <w:b/>
          <w:i/>
        </w:rPr>
      </w:pPr>
    </w:p>
    <w:p w:rsidR="00EB5D66" w:rsidRPr="00E74586" w:rsidRDefault="00EB5D66" w:rsidP="00467A7C">
      <w:pPr>
        <w:pStyle w:val="Heading2"/>
        <w:tabs>
          <w:tab w:val="left" w:pos="-709"/>
        </w:tabs>
        <w:jc w:val="center"/>
      </w:pPr>
      <w:r w:rsidRPr="00E74586">
        <w:t>4. Порядок и формы контроля за предоставлением</w:t>
      </w:r>
    </w:p>
    <w:p w:rsidR="00EB5D66" w:rsidRPr="00E74586" w:rsidRDefault="00EB5D66" w:rsidP="00467A7C">
      <w:pPr>
        <w:pStyle w:val="Heading2"/>
        <w:tabs>
          <w:tab w:val="left" w:pos="-709"/>
        </w:tabs>
        <w:jc w:val="center"/>
      </w:pPr>
      <w:r w:rsidRPr="00E74586">
        <w:t>муниципальной услуги</w:t>
      </w:r>
    </w:p>
    <w:p w:rsidR="00EB5D66" w:rsidRPr="00467A7C" w:rsidRDefault="00EB5D66" w:rsidP="00467A7C">
      <w:pPr>
        <w:jc w:val="center"/>
        <w:rPr>
          <w:b/>
        </w:rPr>
      </w:pPr>
    </w:p>
    <w:p w:rsidR="00EB5D66" w:rsidRPr="00D76620" w:rsidRDefault="00EB5D66" w:rsidP="00467A7C">
      <w:pPr>
        <w:ind w:firstLine="709"/>
        <w:jc w:val="both"/>
        <w:rPr>
          <w:sz w:val="28"/>
          <w:szCs w:val="28"/>
        </w:rPr>
      </w:pPr>
      <w:r>
        <w:rPr>
          <w:sz w:val="28"/>
          <w:szCs w:val="28"/>
        </w:rPr>
        <w:t>27</w:t>
      </w:r>
      <w:r w:rsidRPr="00D76620">
        <w:rPr>
          <w:sz w:val="28"/>
          <w:szCs w:val="28"/>
        </w:rPr>
        <w:t>.  Текущий контроль над соблюдением последовательности действий, определенных административным регламентом, осуществляется заместителем главы</w:t>
      </w:r>
      <w:r>
        <w:rPr>
          <w:sz w:val="28"/>
          <w:szCs w:val="28"/>
        </w:rPr>
        <w:t>, начальник общего отдела администрации Кубанскостепного</w:t>
      </w:r>
      <w:r w:rsidRPr="00D76620">
        <w:rPr>
          <w:sz w:val="28"/>
          <w:szCs w:val="28"/>
        </w:rPr>
        <w:t xml:space="preserve"> сельского поселения Каневского района, координирующим соответствующее направление деятельности.</w:t>
      </w:r>
    </w:p>
    <w:p w:rsidR="00EB5D66" w:rsidRPr="00D76620" w:rsidRDefault="00EB5D66" w:rsidP="00467A7C">
      <w:pPr>
        <w:shd w:val="clear" w:color="auto" w:fill="FFFFFF"/>
        <w:spacing w:before="5" w:line="322" w:lineRule="exact"/>
        <w:ind w:left="19" w:right="19"/>
        <w:jc w:val="both"/>
        <w:rPr>
          <w:sz w:val="28"/>
          <w:szCs w:val="28"/>
        </w:rPr>
      </w:pPr>
      <w:r w:rsidRPr="00D76620">
        <w:rPr>
          <w:sz w:val="28"/>
          <w:szCs w:val="28"/>
        </w:rPr>
        <w:t xml:space="preserve">          </w:t>
      </w:r>
      <w:r>
        <w:rPr>
          <w:sz w:val="28"/>
          <w:szCs w:val="28"/>
        </w:rPr>
        <w:t>28</w:t>
      </w:r>
      <w:r w:rsidRPr="00D76620">
        <w:rPr>
          <w:sz w:val="28"/>
          <w:szCs w:val="28"/>
        </w:rPr>
        <w:t>.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Проверки проводятся с целью выявления и устранения нарушений прав заявителей и привлечения виновных лиц к ответственности.</w:t>
      </w:r>
    </w:p>
    <w:p w:rsidR="00EB5D66" w:rsidRPr="00D76620" w:rsidRDefault="00EB5D66" w:rsidP="00467A7C">
      <w:pPr>
        <w:shd w:val="clear" w:color="auto" w:fill="FFFFFF"/>
        <w:spacing w:line="322" w:lineRule="exact"/>
        <w:ind w:left="34" w:right="5" w:firstLine="826"/>
        <w:jc w:val="both"/>
        <w:rPr>
          <w:sz w:val="28"/>
          <w:szCs w:val="28"/>
        </w:rPr>
      </w:pPr>
      <w:r w:rsidRPr="00D76620">
        <w:rPr>
          <w:sz w:val="28"/>
          <w:szCs w:val="28"/>
        </w:rPr>
        <w:t>Плановые и внеплановые проверки полноты и качества предоставления муниципальной услуги осуществляются уполномоченными должностными лицами на основании нормативных правовых актов. Результаты проверки оформляются справками или актами.</w:t>
      </w:r>
    </w:p>
    <w:p w:rsidR="00EB5D66" w:rsidRPr="00D76620" w:rsidRDefault="00EB5D66" w:rsidP="00467A7C">
      <w:pPr>
        <w:shd w:val="clear" w:color="auto" w:fill="FFFFFF"/>
        <w:spacing w:line="322" w:lineRule="exact"/>
        <w:ind w:left="34" w:right="5" w:firstLine="826"/>
        <w:jc w:val="both"/>
        <w:rPr>
          <w:sz w:val="28"/>
          <w:szCs w:val="28"/>
        </w:rPr>
      </w:pPr>
      <w:r w:rsidRPr="00D76620">
        <w:rPr>
          <w:sz w:val="28"/>
          <w:szCs w:val="28"/>
        </w:rPr>
        <w:t xml:space="preserve"> </w:t>
      </w:r>
      <w:r>
        <w:rPr>
          <w:sz w:val="28"/>
          <w:szCs w:val="28"/>
        </w:rPr>
        <w:t>29</w:t>
      </w:r>
      <w:r w:rsidRPr="00D76620">
        <w:rPr>
          <w:sz w:val="28"/>
          <w:szCs w:val="28"/>
        </w:rPr>
        <w:t>. Должностные лица,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административным регламентом.</w:t>
      </w:r>
    </w:p>
    <w:p w:rsidR="00EB5D66" w:rsidRPr="00D76620" w:rsidRDefault="00EB5D66" w:rsidP="00467A7C">
      <w:pPr>
        <w:ind w:firstLine="720"/>
        <w:jc w:val="both"/>
        <w:rPr>
          <w:sz w:val="28"/>
          <w:szCs w:val="28"/>
        </w:rPr>
      </w:pPr>
      <w:r w:rsidRPr="00D76620">
        <w:rPr>
          <w:sz w:val="28"/>
          <w:szCs w:val="28"/>
        </w:rPr>
        <w:t xml:space="preserve">Персональная ответственность указанных лиц закрепляется в их должностных инструкциях. </w:t>
      </w:r>
    </w:p>
    <w:p w:rsidR="00EB5D66" w:rsidRPr="00980609" w:rsidRDefault="00EB5D66" w:rsidP="00467A7C">
      <w:pPr>
        <w:ind w:firstLine="720"/>
        <w:jc w:val="both"/>
        <w:rPr>
          <w:sz w:val="28"/>
          <w:szCs w:val="28"/>
        </w:rPr>
      </w:pPr>
      <w:r w:rsidRPr="00D76620">
        <w:rPr>
          <w:sz w:val="28"/>
          <w:szCs w:val="28"/>
        </w:rPr>
        <w:t>В случае выявления нарушений прав граждан при предоставлении муниципальной услуги к виновным должностным лицам применяются меры ответственности в порядке, установленном законодательством Российской Федерации.</w:t>
      </w:r>
    </w:p>
    <w:p w:rsidR="00EB5D66" w:rsidRPr="00B330B4" w:rsidRDefault="00EB5D66" w:rsidP="00B330B4">
      <w:pPr>
        <w:jc w:val="center"/>
        <w:rPr>
          <w:b/>
        </w:rPr>
      </w:pPr>
    </w:p>
    <w:p w:rsidR="00EB5D66" w:rsidRPr="00E74586" w:rsidRDefault="00EB5D66" w:rsidP="00B330B4">
      <w:pPr>
        <w:tabs>
          <w:tab w:val="left" w:pos="1080"/>
        </w:tabs>
        <w:jc w:val="center"/>
        <w:rPr>
          <w:sz w:val="28"/>
          <w:szCs w:val="28"/>
        </w:rPr>
      </w:pPr>
      <w:r w:rsidRPr="00E74586">
        <w:rPr>
          <w:sz w:val="28"/>
          <w:szCs w:val="28"/>
        </w:rPr>
        <w:t>5. Досудебный (внесудебный) порядок обжалования</w:t>
      </w:r>
    </w:p>
    <w:p w:rsidR="00EB5D66" w:rsidRPr="00E74586" w:rsidRDefault="00EB5D66" w:rsidP="00B330B4">
      <w:pPr>
        <w:tabs>
          <w:tab w:val="left" w:pos="1080"/>
        </w:tabs>
        <w:jc w:val="center"/>
        <w:rPr>
          <w:sz w:val="28"/>
          <w:szCs w:val="28"/>
        </w:rPr>
      </w:pPr>
      <w:r w:rsidRPr="00E74586">
        <w:rPr>
          <w:sz w:val="28"/>
          <w:szCs w:val="28"/>
        </w:rPr>
        <w:t>обжалования решений и действий (бездействия), осуществляемых</w:t>
      </w:r>
    </w:p>
    <w:p w:rsidR="00EB5D66" w:rsidRPr="00E74586" w:rsidRDefault="00EB5D66" w:rsidP="00B330B4">
      <w:pPr>
        <w:tabs>
          <w:tab w:val="left" w:pos="1080"/>
        </w:tabs>
        <w:jc w:val="center"/>
        <w:rPr>
          <w:sz w:val="28"/>
          <w:szCs w:val="28"/>
        </w:rPr>
      </w:pPr>
      <w:r w:rsidRPr="00E74586">
        <w:rPr>
          <w:sz w:val="28"/>
          <w:szCs w:val="28"/>
        </w:rPr>
        <w:t>(принятых) в ходе предоставления муниципальной услуги</w:t>
      </w:r>
    </w:p>
    <w:p w:rsidR="00EB5D66" w:rsidRPr="00C76D55" w:rsidRDefault="00EB5D66" w:rsidP="00467A7C">
      <w:pPr>
        <w:tabs>
          <w:tab w:val="left" w:pos="1080"/>
        </w:tabs>
        <w:jc w:val="both"/>
        <w:rPr>
          <w:sz w:val="28"/>
          <w:szCs w:val="28"/>
        </w:rPr>
      </w:pPr>
    </w:p>
    <w:p w:rsidR="00EB5D66" w:rsidRPr="00C76D55" w:rsidRDefault="00EB5D66" w:rsidP="00467A7C">
      <w:pPr>
        <w:tabs>
          <w:tab w:val="left" w:pos="1080"/>
        </w:tabs>
        <w:ind w:firstLine="680"/>
        <w:jc w:val="both"/>
        <w:rPr>
          <w:color w:val="000000"/>
          <w:sz w:val="28"/>
          <w:szCs w:val="28"/>
        </w:rPr>
      </w:pPr>
      <w:r>
        <w:rPr>
          <w:color w:val="000000"/>
          <w:sz w:val="28"/>
          <w:szCs w:val="28"/>
        </w:rPr>
        <w:t>30</w:t>
      </w:r>
      <w:r w:rsidRPr="00C76D55">
        <w:rPr>
          <w:color w:val="000000"/>
          <w:sz w:val="28"/>
          <w:szCs w:val="28"/>
        </w:rPr>
        <w:t xml:space="preserve">. </w:t>
      </w:r>
      <w:bookmarkStart w:id="2" w:name="sub_1101"/>
      <w:r w:rsidRPr="00C76D55">
        <w:rPr>
          <w:color w:val="000000"/>
          <w:sz w:val="28"/>
          <w:szCs w:val="28"/>
        </w:rPr>
        <w:t>Заявители имеют право на обжалование действий (бездействия) специалистов в досудебном и в судебном порядке в соответствии с действующим законодательством Российской Федерации.</w:t>
      </w:r>
    </w:p>
    <w:p w:rsidR="00EB5D66" w:rsidRPr="00C76D55" w:rsidRDefault="00EB5D66" w:rsidP="00467A7C">
      <w:pPr>
        <w:tabs>
          <w:tab w:val="left" w:pos="1080"/>
        </w:tabs>
        <w:ind w:firstLine="680"/>
        <w:jc w:val="both"/>
        <w:rPr>
          <w:sz w:val="28"/>
          <w:szCs w:val="28"/>
        </w:rPr>
      </w:pPr>
      <w:r>
        <w:rPr>
          <w:color w:val="000000"/>
          <w:sz w:val="28"/>
          <w:szCs w:val="28"/>
        </w:rPr>
        <w:t>31</w:t>
      </w:r>
      <w:r w:rsidRPr="00C76D55">
        <w:rPr>
          <w:color w:val="000000"/>
          <w:sz w:val="28"/>
          <w:szCs w:val="28"/>
        </w:rPr>
        <w:t xml:space="preserve">. </w:t>
      </w:r>
      <w:bookmarkEnd w:id="2"/>
      <w:r w:rsidRPr="00C76D55">
        <w:rPr>
          <w:sz w:val="28"/>
          <w:szCs w:val="28"/>
        </w:rPr>
        <w:t>Заявитель может обратиться с жалобой, в том числе в следующих случаях:</w:t>
      </w:r>
    </w:p>
    <w:p w:rsidR="00EB5D66" w:rsidRPr="00C76D55" w:rsidRDefault="00EB5D66" w:rsidP="00467A7C">
      <w:pPr>
        <w:ind w:firstLine="720"/>
        <w:jc w:val="both"/>
        <w:rPr>
          <w:sz w:val="28"/>
          <w:szCs w:val="28"/>
        </w:rPr>
      </w:pPr>
      <w:bookmarkStart w:id="3" w:name="sub_110101"/>
      <w:r w:rsidRPr="00C76D55">
        <w:rPr>
          <w:sz w:val="28"/>
          <w:szCs w:val="28"/>
        </w:rPr>
        <w:t>- нарушение срока регистрации запроса заявителя о предоставлении муниципальной услуги;</w:t>
      </w:r>
    </w:p>
    <w:p w:rsidR="00EB5D66" w:rsidRPr="00C76D55" w:rsidRDefault="00EB5D66" w:rsidP="00467A7C">
      <w:pPr>
        <w:ind w:firstLine="720"/>
        <w:jc w:val="both"/>
        <w:rPr>
          <w:sz w:val="28"/>
          <w:szCs w:val="28"/>
        </w:rPr>
      </w:pPr>
      <w:bookmarkStart w:id="4" w:name="sub_110102"/>
      <w:bookmarkEnd w:id="3"/>
      <w:r w:rsidRPr="00C76D55">
        <w:rPr>
          <w:sz w:val="28"/>
          <w:szCs w:val="28"/>
        </w:rPr>
        <w:t>- нарушение срока предоставления муниципальной услуги;</w:t>
      </w:r>
    </w:p>
    <w:p w:rsidR="00EB5D66" w:rsidRPr="00C76D55" w:rsidRDefault="00EB5D66" w:rsidP="00467A7C">
      <w:pPr>
        <w:tabs>
          <w:tab w:val="left" w:pos="851"/>
          <w:tab w:val="left" w:pos="993"/>
          <w:tab w:val="left" w:pos="1276"/>
          <w:tab w:val="left" w:pos="1418"/>
        </w:tabs>
        <w:ind w:firstLine="720"/>
        <w:jc w:val="both"/>
        <w:rPr>
          <w:sz w:val="28"/>
          <w:szCs w:val="28"/>
        </w:rPr>
      </w:pPr>
      <w:bookmarkStart w:id="5" w:name="sub_110103"/>
      <w:bookmarkEnd w:id="4"/>
      <w:r w:rsidRPr="00C76D55">
        <w:rPr>
          <w:sz w:val="28"/>
          <w:szCs w:val="28"/>
        </w:rPr>
        <w:t>-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EB5D66" w:rsidRPr="00C76D55" w:rsidRDefault="00EB5D66" w:rsidP="00467A7C">
      <w:pPr>
        <w:ind w:firstLine="720"/>
        <w:jc w:val="both"/>
        <w:rPr>
          <w:sz w:val="28"/>
          <w:szCs w:val="28"/>
        </w:rPr>
      </w:pPr>
      <w:bookmarkStart w:id="6" w:name="sub_110104"/>
      <w:bookmarkEnd w:id="5"/>
      <w:r w:rsidRPr="00C76D55">
        <w:rPr>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EB5D66" w:rsidRPr="00C76D55" w:rsidRDefault="00EB5D66" w:rsidP="00467A7C">
      <w:pPr>
        <w:ind w:firstLine="720"/>
        <w:jc w:val="both"/>
        <w:rPr>
          <w:sz w:val="28"/>
          <w:szCs w:val="28"/>
        </w:rPr>
      </w:pPr>
      <w:bookmarkStart w:id="7" w:name="sub_110105"/>
      <w:bookmarkEnd w:id="6"/>
      <w:r w:rsidRPr="00C76D55">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B5D66" w:rsidRPr="00C76D55" w:rsidRDefault="00EB5D66" w:rsidP="00467A7C">
      <w:pPr>
        <w:ind w:firstLine="720"/>
        <w:jc w:val="both"/>
        <w:rPr>
          <w:sz w:val="28"/>
          <w:szCs w:val="28"/>
        </w:rPr>
      </w:pPr>
      <w:bookmarkStart w:id="8" w:name="sub_110106"/>
      <w:bookmarkEnd w:id="7"/>
      <w:r w:rsidRPr="00C76D55">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B5D66" w:rsidRPr="00C76D55" w:rsidRDefault="00EB5D66" w:rsidP="00467A7C">
      <w:pPr>
        <w:ind w:firstLine="720"/>
        <w:jc w:val="both"/>
        <w:rPr>
          <w:sz w:val="28"/>
          <w:szCs w:val="28"/>
        </w:rPr>
      </w:pPr>
      <w:bookmarkStart w:id="9" w:name="sub_110107"/>
      <w:bookmarkEnd w:id="8"/>
      <w:r w:rsidRPr="00C76D55">
        <w:rPr>
          <w:sz w:val="28"/>
          <w:szCs w:val="28"/>
        </w:rPr>
        <w:t>-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5D66" w:rsidRPr="00C76D55" w:rsidRDefault="00EB5D66" w:rsidP="00467A7C">
      <w:pPr>
        <w:ind w:firstLine="720"/>
        <w:jc w:val="both"/>
        <w:rPr>
          <w:color w:val="FF0000"/>
          <w:sz w:val="28"/>
          <w:szCs w:val="28"/>
        </w:rPr>
      </w:pPr>
      <w:r>
        <w:rPr>
          <w:color w:val="000000"/>
          <w:sz w:val="28"/>
          <w:szCs w:val="28"/>
        </w:rPr>
        <w:t>32</w:t>
      </w:r>
      <w:r w:rsidRPr="00C76D55">
        <w:rPr>
          <w:color w:val="000000"/>
          <w:sz w:val="28"/>
          <w:szCs w:val="28"/>
        </w:rPr>
        <w:t xml:space="preserve">. </w:t>
      </w:r>
      <w:r w:rsidRPr="00C76D55">
        <w:rPr>
          <w:sz w:val="28"/>
          <w:szCs w:val="28"/>
        </w:rPr>
        <w:t xml:space="preserve">Жалоба подается в письменной форме на бумажном носителе, в электронной форме в орган, предоставляющий муниципальную услугу. </w:t>
      </w:r>
    </w:p>
    <w:p w:rsidR="00EB5D66" w:rsidRPr="00C76D55" w:rsidRDefault="00EB5D66" w:rsidP="00467A7C">
      <w:pPr>
        <w:ind w:firstLine="720"/>
        <w:jc w:val="both"/>
        <w:rPr>
          <w:color w:val="000000"/>
          <w:sz w:val="28"/>
          <w:szCs w:val="28"/>
        </w:rPr>
      </w:pPr>
      <w:bookmarkStart w:id="10" w:name="sub_11022"/>
      <w:r w:rsidRPr="00C76D55">
        <w:rPr>
          <w:sz w:val="28"/>
          <w:szCs w:val="28"/>
        </w:rPr>
        <w:t xml:space="preserve">Жалоба может быть направлена по почте, с использованием информационно-телекоммуникационной сети </w:t>
      </w:r>
      <w:r>
        <w:rPr>
          <w:sz w:val="28"/>
          <w:szCs w:val="28"/>
        </w:rPr>
        <w:t>«</w:t>
      </w:r>
      <w:r w:rsidRPr="00C76D55">
        <w:rPr>
          <w:sz w:val="28"/>
          <w:szCs w:val="28"/>
        </w:rPr>
        <w:t>Интернет</w:t>
      </w:r>
      <w:r>
        <w:rPr>
          <w:sz w:val="28"/>
          <w:szCs w:val="28"/>
        </w:rPr>
        <w:t>»</w:t>
      </w:r>
      <w:r w:rsidRPr="00C76D55">
        <w:rPr>
          <w:sz w:val="28"/>
          <w:szCs w:val="28"/>
        </w:rPr>
        <w:t>,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w:t>
      </w:r>
      <w:r w:rsidRPr="00C76D55">
        <w:rPr>
          <w:color w:val="000000"/>
          <w:sz w:val="28"/>
          <w:szCs w:val="28"/>
        </w:rPr>
        <w:t>ителя.</w:t>
      </w:r>
    </w:p>
    <w:bookmarkEnd w:id="10"/>
    <w:p w:rsidR="00EB5D66" w:rsidRPr="00C76D55" w:rsidRDefault="00EB5D66" w:rsidP="00467A7C">
      <w:pPr>
        <w:ind w:firstLine="720"/>
        <w:jc w:val="both"/>
        <w:rPr>
          <w:sz w:val="28"/>
          <w:szCs w:val="28"/>
        </w:rPr>
      </w:pPr>
      <w:r>
        <w:rPr>
          <w:sz w:val="28"/>
          <w:szCs w:val="28"/>
        </w:rPr>
        <w:t>33</w:t>
      </w:r>
      <w:r w:rsidRPr="00C76D55">
        <w:rPr>
          <w:sz w:val="28"/>
          <w:szCs w:val="28"/>
        </w:rPr>
        <w:t>. Жалоба должна содержать следующую информацию:</w:t>
      </w:r>
    </w:p>
    <w:bookmarkEnd w:id="9"/>
    <w:p w:rsidR="00EB5D66" w:rsidRPr="00C76D55" w:rsidRDefault="00EB5D66" w:rsidP="00467A7C">
      <w:pPr>
        <w:ind w:firstLine="720"/>
        <w:jc w:val="both"/>
        <w:rPr>
          <w:sz w:val="28"/>
          <w:szCs w:val="28"/>
        </w:rPr>
      </w:pPr>
      <w:r w:rsidRPr="00C76D55">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B5D66" w:rsidRPr="00C76D55" w:rsidRDefault="00EB5D66" w:rsidP="00467A7C">
      <w:pPr>
        <w:ind w:firstLine="720"/>
        <w:jc w:val="both"/>
        <w:rPr>
          <w:sz w:val="28"/>
          <w:szCs w:val="28"/>
        </w:rPr>
      </w:pPr>
      <w:r w:rsidRPr="00C76D55">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5D66" w:rsidRPr="00C76D55" w:rsidRDefault="00EB5D66" w:rsidP="00467A7C">
      <w:pPr>
        <w:ind w:firstLine="720"/>
        <w:jc w:val="both"/>
        <w:rPr>
          <w:sz w:val="28"/>
          <w:szCs w:val="28"/>
        </w:rPr>
      </w:pPr>
      <w:r w:rsidRPr="00C76D55">
        <w:rPr>
          <w:sz w:val="28"/>
          <w:szCs w:val="28"/>
        </w:rPr>
        <w:t xml:space="preserve">3) сведения об обжалуемых решениях и действиях (бездействии) </w:t>
      </w:r>
      <w:r w:rsidRPr="00C76D55">
        <w:rPr>
          <w:color w:val="000000"/>
          <w:sz w:val="28"/>
          <w:szCs w:val="28"/>
        </w:rPr>
        <w:t>учреждения</w:t>
      </w:r>
      <w:r w:rsidRPr="00C76D55">
        <w:rPr>
          <w:sz w:val="28"/>
          <w:szCs w:val="28"/>
        </w:rPr>
        <w:t>, предоставляющего муниципальную услугу, должностного лица учреждения, предоставляющего муниципальную услугу;</w:t>
      </w:r>
    </w:p>
    <w:p w:rsidR="00EB5D66" w:rsidRPr="00C76D55" w:rsidRDefault="00EB5D66" w:rsidP="00467A7C">
      <w:pPr>
        <w:ind w:firstLine="720"/>
        <w:jc w:val="both"/>
        <w:rPr>
          <w:sz w:val="28"/>
          <w:szCs w:val="28"/>
        </w:rPr>
      </w:pPr>
      <w:r w:rsidRPr="00C76D55">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B5D66" w:rsidRPr="00C76D55" w:rsidRDefault="00EB5D66" w:rsidP="00467A7C">
      <w:pPr>
        <w:ind w:firstLine="720"/>
        <w:jc w:val="both"/>
        <w:rPr>
          <w:sz w:val="28"/>
          <w:szCs w:val="28"/>
        </w:rPr>
      </w:pPr>
      <w:r>
        <w:rPr>
          <w:sz w:val="28"/>
          <w:szCs w:val="28"/>
        </w:rPr>
        <w:t>34</w:t>
      </w:r>
      <w:r w:rsidRPr="00C76D55">
        <w:rPr>
          <w:sz w:val="28"/>
          <w:szCs w:val="28"/>
        </w:rPr>
        <w:t>. Заявителем могут быть представлены документы (при наличии), подтверждающие доводы заявителя, либо их копии.</w:t>
      </w:r>
    </w:p>
    <w:p w:rsidR="00EB5D66" w:rsidRPr="00C76D55" w:rsidRDefault="00EB5D66" w:rsidP="00467A7C">
      <w:pPr>
        <w:ind w:firstLine="720"/>
        <w:jc w:val="both"/>
        <w:rPr>
          <w:sz w:val="28"/>
          <w:szCs w:val="28"/>
        </w:rPr>
      </w:pPr>
      <w:bookmarkStart w:id="11" w:name="sub_11026"/>
      <w:r>
        <w:rPr>
          <w:sz w:val="28"/>
          <w:szCs w:val="28"/>
        </w:rPr>
        <w:t>35</w:t>
      </w:r>
      <w:r w:rsidRPr="00C76D55">
        <w:rPr>
          <w:sz w:val="28"/>
          <w:szCs w:val="28"/>
        </w:rPr>
        <w:t>.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EB5D66" w:rsidRPr="00C76D55" w:rsidRDefault="00EB5D66" w:rsidP="00467A7C">
      <w:pPr>
        <w:ind w:firstLine="720"/>
        <w:jc w:val="both"/>
        <w:rPr>
          <w:sz w:val="28"/>
          <w:szCs w:val="28"/>
        </w:rPr>
      </w:pPr>
      <w:bookmarkStart w:id="12" w:name="sub_11027"/>
      <w:bookmarkEnd w:id="11"/>
      <w:r>
        <w:rPr>
          <w:sz w:val="28"/>
          <w:szCs w:val="28"/>
        </w:rPr>
        <w:t>36</w:t>
      </w:r>
      <w:r w:rsidRPr="00C76D55">
        <w:rPr>
          <w:sz w:val="28"/>
          <w:szCs w:val="28"/>
        </w:rPr>
        <w:t>. По результатам рассмотрения жалобы орган, предоставляющий муниципальную услугу, принимает одно из следующих решений:</w:t>
      </w:r>
    </w:p>
    <w:p w:rsidR="00EB5D66" w:rsidRPr="00C76D55" w:rsidRDefault="00EB5D66" w:rsidP="00467A7C">
      <w:pPr>
        <w:ind w:firstLine="720"/>
        <w:jc w:val="both"/>
        <w:rPr>
          <w:sz w:val="28"/>
          <w:szCs w:val="28"/>
        </w:rPr>
      </w:pPr>
      <w:bookmarkStart w:id="13" w:name="sub_110271"/>
      <w:bookmarkEnd w:id="12"/>
      <w:r w:rsidRPr="00C76D55">
        <w:rPr>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EB5D66" w:rsidRPr="00C76D55" w:rsidRDefault="00EB5D66" w:rsidP="00467A7C">
      <w:pPr>
        <w:ind w:firstLine="720"/>
        <w:jc w:val="both"/>
        <w:rPr>
          <w:sz w:val="28"/>
          <w:szCs w:val="28"/>
        </w:rPr>
      </w:pPr>
      <w:bookmarkStart w:id="14" w:name="sub_110272"/>
      <w:bookmarkEnd w:id="13"/>
      <w:r w:rsidRPr="00C76D55">
        <w:rPr>
          <w:sz w:val="28"/>
          <w:szCs w:val="28"/>
        </w:rPr>
        <w:t>2) отказывает в удовлетворении жалобы.</w:t>
      </w:r>
    </w:p>
    <w:p w:rsidR="00EB5D66" w:rsidRPr="00C76D55" w:rsidRDefault="00EB5D66" w:rsidP="00467A7C">
      <w:pPr>
        <w:ind w:firstLine="720"/>
        <w:jc w:val="both"/>
        <w:rPr>
          <w:sz w:val="28"/>
          <w:szCs w:val="28"/>
        </w:rPr>
      </w:pPr>
      <w:bookmarkStart w:id="15" w:name="sub_11028"/>
      <w:bookmarkEnd w:id="14"/>
      <w:r>
        <w:rPr>
          <w:sz w:val="28"/>
          <w:szCs w:val="28"/>
        </w:rPr>
        <w:t>37</w:t>
      </w:r>
      <w:r w:rsidRPr="00C76D55">
        <w:rPr>
          <w:sz w:val="28"/>
          <w:szCs w:val="28"/>
        </w:rPr>
        <w:t xml:space="preserve">. Не позднее дня, следующего за днем принятия решения, указанного в пункте </w:t>
      </w:r>
      <w:r>
        <w:rPr>
          <w:sz w:val="28"/>
          <w:szCs w:val="28"/>
        </w:rPr>
        <w:t>36</w:t>
      </w:r>
      <w:r w:rsidRPr="00C76D55">
        <w:rPr>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5D66" w:rsidRPr="00C76D55" w:rsidRDefault="00EB5D66" w:rsidP="00467A7C">
      <w:pPr>
        <w:pStyle w:val="1"/>
        <w:spacing w:before="0" w:after="0"/>
        <w:ind w:firstLine="851"/>
        <w:rPr>
          <w:sz w:val="28"/>
          <w:szCs w:val="28"/>
        </w:rPr>
      </w:pPr>
      <w:r>
        <w:rPr>
          <w:sz w:val="28"/>
          <w:szCs w:val="28"/>
        </w:rPr>
        <w:t>38</w:t>
      </w:r>
      <w:r w:rsidRPr="00C76D55">
        <w:rPr>
          <w:sz w:val="28"/>
          <w:szCs w:val="28"/>
        </w:rPr>
        <w:t xml:space="preserve">. </w:t>
      </w:r>
      <w:bookmarkEnd w:id="15"/>
      <w:r w:rsidRPr="00C76D55">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B5D66" w:rsidRPr="00F76F8A" w:rsidRDefault="00EB5D66" w:rsidP="00467A7C">
      <w:pPr>
        <w:pStyle w:val="Heading2"/>
        <w:tabs>
          <w:tab w:val="left" w:pos="-709"/>
        </w:tabs>
        <w:ind w:firstLine="709"/>
        <w:jc w:val="both"/>
        <w:rPr>
          <w:b/>
          <w:i/>
        </w:rPr>
      </w:pPr>
    </w:p>
    <w:p w:rsidR="00EB5D66" w:rsidRPr="00F76F8A" w:rsidRDefault="00EB5D66" w:rsidP="00467A7C">
      <w:pPr>
        <w:snapToGrid w:val="0"/>
        <w:spacing w:line="200" w:lineRule="atLeast"/>
        <w:ind w:left="4962"/>
        <w:rPr>
          <w:sz w:val="28"/>
          <w:szCs w:val="28"/>
        </w:rPr>
      </w:pPr>
    </w:p>
    <w:p w:rsidR="00EB5D66" w:rsidRPr="00F76F8A" w:rsidRDefault="00EB5D66" w:rsidP="00467A7C">
      <w:pPr>
        <w:snapToGrid w:val="0"/>
        <w:spacing w:line="200" w:lineRule="atLeast"/>
        <w:ind w:left="4962"/>
        <w:rPr>
          <w:sz w:val="28"/>
          <w:szCs w:val="28"/>
        </w:rPr>
      </w:pPr>
    </w:p>
    <w:p w:rsidR="00EB5D66" w:rsidRDefault="00EB5D66" w:rsidP="00467A7C">
      <w:pPr>
        <w:snapToGrid w:val="0"/>
        <w:spacing w:line="200" w:lineRule="atLeast"/>
        <w:rPr>
          <w:sz w:val="28"/>
          <w:szCs w:val="28"/>
        </w:rPr>
      </w:pPr>
      <w:r>
        <w:rPr>
          <w:sz w:val="28"/>
          <w:szCs w:val="28"/>
        </w:rPr>
        <w:t>Ведущий специалист общего отдела</w:t>
      </w:r>
    </w:p>
    <w:p w:rsidR="00EB5D66" w:rsidRDefault="00EB5D66" w:rsidP="00467A7C">
      <w:pPr>
        <w:snapToGrid w:val="0"/>
        <w:spacing w:line="200" w:lineRule="atLeast"/>
        <w:rPr>
          <w:sz w:val="28"/>
          <w:szCs w:val="28"/>
        </w:rPr>
      </w:pPr>
      <w:r>
        <w:rPr>
          <w:sz w:val="28"/>
          <w:szCs w:val="28"/>
        </w:rPr>
        <w:t>администрации Кубанскостепного сельского</w:t>
      </w:r>
    </w:p>
    <w:p w:rsidR="00EB5D66" w:rsidRDefault="00EB5D66" w:rsidP="00467A7C">
      <w:pPr>
        <w:snapToGrid w:val="0"/>
        <w:spacing w:line="200" w:lineRule="atLeast"/>
        <w:rPr>
          <w:sz w:val="28"/>
          <w:szCs w:val="28"/>
        </w:rPr>
      </w:pPr>
      <w:r>
        <w:rPr>
          <w:sz w:val="28"/>
          <w:szCs w:val="28"/>
        </w:rPr>
        <w:t>поселения Каневского района                                                        С.С.Свиридов</w:t>
      </w:r>
    </w:p>
    <w:p w:rsidR="00EB5D66" w:rsidRDefault="00EB5D66" w:rsidP="00467A7C">
      <w:pPr>
        <w:snapToGrid w:val="0"/>
        <w:spacing w:line="200" w:lineRule="atLeast"/>
        <w:ind w:left="4962"/>
        <w:rPr>
          <w:sz w:val="28"/>
          <w:szCs w:val="28"/>
        </w:rPr>
      </w:pPr>
      <w:r>
        <w:rPr>
          <w:sz w:val="28"/>
          <w:szCs w:val="28"/>
        </w:rPr>
        <w:t xml:space="preserve">                        </w:t>
      </w:r>
    </w:p>
    <w:p w:rsidR="00EB5D66" w:rsidRDefault="00EB5D66" w:rsidP="00467A7C">
      <w:pPr>
        <w:snapToGrid w:val="0"/>
        <w:spacing w:line="200" w:lineRule="atLeast"/>
        <w:ind w:left="4962"/>
        <w:rPr>
          <w:sz w:val="28"/>
          <w:szCs w:val="28"/>
        </w:rPr>
      </w:pPr>
    </w:p>
    <w:p w:rsidR="00EB5D66" w:rsidRDefault="00EB5D66" w:rsidP="00467A7C">
      <w:pPr>
        <w:snapToGrid w:val="0"/>
        <w:spacing w:line="200" w:lineRule="atLeast"/>
        <w:ind w:left="4962"/>
        <w:rPr>
          <w:sz w:val="28"/>
          <w:szCs w:val="28"/>
        </w:rPr>
      </w:pPr>
    </w:p>
    <w:p w:rsidR="00EB5D66" w:rsidRDefault="00EB5D66" w:rsidP="00467A7C">
      <w:pPr>
        <w:snapToGrid w:val="0"/>
        <w:spacing w:line="200" w:lineRule="atLeast"/>
        <w:ind w:left="4962"/>
        <w:rPr>
          <w:sz w:val="28"/>
          <w:szCs w:val="28"/>
        </w:rPr>
      </w:pPr>
    </w:p>
    <w:p w:rsidR="00EB5D66" w:rsidRDefault="00EB5D66" w:rsidP="00467A7C">
      <w:pPr>
        <w:snapToGrid w:val="0"/>
        <w:spacing w:line="200" w:lineRule="atLeast"/>
        <w:rPr>
          <w:sz w:val="28"/>
          <w:szCs w:val="28"/>
        </w:rPr>
      </w:pPr>
    </w:p>
    <w:p w:rsidR="00EB5D66" w:rsidRDefault="00EB5D66" w:rsidP="00467A7C">
      <w:pPr>
        <w:snapToGrid w:val="0"/>
        <w:spacing w:line="200" w:lineRule="atLeast"/>
        <w:ind w:left="4962"/>
        <w:rPr>
          <w:sz w:val="28"/>
          <w:szCs w:val="28"/>
        </w:rPr>
      </w:pPr>
    </w:p>
    <w:p w:rsidR="00EB5D66" w:rsidRDefault="00EB5D66" w:rsidP="00467A7C">
      <w:pPr>
        <w:snapToGrid w:val="0"/>
        <w:spacing w:line="200" w:lineRule="atLeast"/>
        <w:ind w:left="4962"/>
        <w:rPr>
          <w:sz w:val="28"/>
          <w:szCs w:val="28"/>
        </w:rPr>
      </w:pPr>
    </w:p>
    <w:p w:rsidR="00EB5D66" w:rsidRDefault="00EB5D66" w:rsidP="00467A7C">
      <w:pPr>
        <w:snapToGrid w:val="0"/>
        <w:spacing w:line="200" w:lineRule="atLeast"/>
        <w:ind w:left="4962"/>
        <w:rPr>
          <w:sz w:val="28"/>
          <w:szCs w:val="28"/>
        </w:rPr>
      </w:pPr>
    </w:p>
    <w:p w:rsidR="00EB5D66" w:rsidRDefault="00EB5D66" w:rsidP="00467A7C">
      <w:pPr>
        <w:snapToGrid w:val="0"/>
        <w:spacing w:line="200" w:lineRule="atLeast"/>
        <w:ind w:left="4962"/>
        <w:rPr>
          <w:sz w:val="28"/>
          <w:szCs w:val="28"/>
        </w:rPr>
      </w:pPr>
    </w:p>
    <w:p w:rsidR="00EB5D66" w:rsidRDefault="00EB5D66" w:rsidP="00467A7C">
      <w:pPr>
        <w:snapToGrid w:val="0"/>
        <w:spacing w:line="200" w:lineRule="atLeast"/>
        <w:ind w:left="4962"/>
        <w:rPr>
          <w:sz w:val="28"/>
          <w:szCs w:val="28"/>
        </w:rPr>
      </w:pPr>
    </w:p>
    <w:p w:rsidR="00EB5D66" w:rsidRDefault="00EB5D66" w:rsidP="00467A7C">
      <w:pPr>
        <w:snapToGrid w:val="0"/>
        <w:spacing w:line="200" w:lineRule="atLeast"/>
        <w:ind w:left="4962"/>
        <w:rPr>
          <w:sz w:val="28"/>
          <w:szCs w:val="28"/>
        </w:rPr>
      </w:pPr>
    </w:p>
    <w:p w:rsidR="00EB5D66" w:rsidRDefault="00EB5D66" w:rsidP="00467A7C">
      <w:pPr>
        <w:snapToGrid w:val="0"/>
        <w:spacing w:line="200" w:lineRule="atLeast"/>
        <w:ind w:left="4962"/>
        <w:rPr>
          <w:sz w:val="28"/>
          <w:szCs w:val="28"/>
        </w:rPr>
      </w:pPr>
    </w:p>
    <w:p w:rsidR="00EB5D66" w:rsidRDefault="00EB5D66" w:rsidP="00467A7C">
      <w:pPr>
        <w:snapToGrid w:val="0"/>
        <w:spacing w:line="200" w:lineRule="atLeast"/>
        <w:ind w:left="4962"/>
        <w:rPr>
          <w:sz w:val="28"/>
          <w:szCs w:val="28"/>
        </w:rPr>
      </w:pPr>
    </w:p>
    <w:p w:rsidR="00EB5D66" w:rsidRDefault="00EB5D66" w:rsidP="00467A7C">
      <w:pPr>
        <w:snapToGrid w:val="0"/>
        <w:spacing w:line="200" w:lineRule="atLeast"/>
        <w:ind w:left="4962"/>
        <w:rPr>
          <w:sz w:val="28"/>
          <w:szCs w:val="28"/>
        </w:rPr>
      </w:pPr>
    </w:p>
    <w:p w:rsidR="00EB5D66" w:rsidRDefault="00EB5D66" w:rsidP="00467A7C">
      <w:pPr>
        <w:snapToGrid w:val="0"/>
        <w:spacing w:line="200" w:lineRule="atLeast"/>
        <w:rPr>
          <w:sz w:val="28"/>
          <w:szCs w:val="28"/>
        </w:rPr>
      </w:pPr>
    </w:p>
    <w:p w:rsidR="00EB5D66" w:rsidRPr="00F76F8A" w:rsidRDefault="00EB5D66" w:rsidP="00467A7C">
      <w:pPr>
        <w:snapToGrid w:val="0"/>
        <w:spacing w:line="200" w:lineRule="atLeast"/>
        <w:ind w:left="4962"/>
        <w:jc w:val="right"/>
        <w:rPr>
          <w:sz w:val="28"/>
          <w:szCs w:val="28"/>
        </w:rPr>
      </w:pPr>
      <w:r w:rsidRPr="00F76F8A">
        <w:rPr>
          <w:sz w:val="28"/>
          <w:szCs w:val="28"/>
        </w:rPr>
        <w:t>ПРИЛОЖЕНИЕ  № 1</w:t>
      </w:r>
    </w:p>
    <w:p w:rsidR="00EB5D66" w:rsidRPr="00467A7C" w:rsidRDefault="00EB5D66" w:rsidP="00467A7C">
      <w:pPr>
        <w:pStyle w:val="210"/>
        <w:spacing w:line="200" w:lineRule="atLeast"/>
        <w:ind w:left="4962"/>
        <w:jc w:val="right"/>
        <w:rPr>
          <w:bCs/>
          <w:sz w:val="28"/>
          <w:szCs w:val="28"/>
        </w:rPr>
      </w:pPr>
      <w:r w:rsidRPr="00F76F8A">
        <w:rPr>
          <w:kern w:val="1"/>
          <w:sz w:val="28"/>
          <w:szCs w:val="28"/>
        </w:rPr>
        <w:t xml:space="preserve">к административному регламенту </w:t>
      </w:r>
      <w:r w:rsidRPr="00F76F8A">
        <w:rPr>
          <w:sz w:val="28"/>
          <w:szCs w:val="28"/>
        </w:rPr>
        <w:t xml:space="preserve"> по предоставлению муниципальной услуги:  </w:t>
      </w:r>
      <w:r>
        <w:rPr>
          <w:bCs/>
          <w:sz w:val="28"/>
          <w:szCs w:val="28"/>
        </w:rPr>
        <w:t>«</w:t>
      </w:r>
      <w:r w:rsidRPr="004546F5">
        <w:rPr>
          <w:bCs/>
          <w:sz w:val="28"/>
          <w:szCs w:val="28"/>
        </w:rPr>
        <w:t>Выдача разрешения</w:t>
      </w:r>
      <w:r>
        <w:rPr>
          <w:bCs/>
          <w:sz w:val="28"/>
          <w:szCs w:val="28"/>
        </w:rPr>
        <w:t xml:space="preserve"> </w:t>
      </w:r>
      <w:r w:rsidRPr="004546F5">
        <w:rPr>
          <w:bCs/>
          <w:sz w:val="28"/>
          <w:szCs w:val="28"/>
        </w:rPr>
        <w:t>на проведение муниципальной лотереи</w:t>
      </w:r>
      <w:r>
        <w:rPr>
          <w:bCs/>
          <w:sz w:val="28"/>
          <w:szCs w:val="28"/>
        </w:rPr>
        <w:t>»</w:t>
      </w:r>
    </w:p>
    <w:p w:rsidR="00EB5D66" w:rsidRDefault="00EB5D66" w:rsidP="00467A7C">
      <w:pPr>
        <w:pStyle w:val="210"/>
        <w:spacing w:line="200" w:lineRule="atLeast"/>
        <w:ind w:firstLine="0"/>
        <w:jc w:val="right"/>
        <w:rPr>
          <w:bCs/>
        </w:rPr>
      </w:pPr>
    </w:p>
    <w:p w:rsidR="00EB5D66" w:rsidRDefault="00EB5D66" w:rsidP="00467A7C">
      <w:pPr>
        <w:pStyle w:val="210"/>
        <w:spacing w:line="200" w:lineRule="atLeast"/>
        <w:ind w:firstLine="0"/>
        <w:jc w:val="right"/>
        <w:rPr>
          <w:bCs/>
        </w:rPr>
      </w:pPr>
    </w:p>
    <w:p w:rsidR="00EB5D66" w:rsidRPr="00B330B4" w:rsidRDefault="00EB5D66" w:rsidP="00467A7C">
      <w:pPr>
        <w:pStyle w:val="NoSpacing"/>
        <w:ind w:left="1276"/>
        <w:jc w:val="center"/>
        <w:rPr>
          <w:sz w:val="28"/>
          <w:szCs w:val="28"/>
        </w:rPr>
      </w:pPr>
      <w:r w:rsidRPr="00B330B4">
        <w:rPr>
          <w:sz w:val="28"/>
          <w:szCs w:val="28"/>
        </w:rPr>
        <w:t>Блок-схема предоставления муниципальной услуги</w:t>
      </w:r>
    </w:p>
    <w:p w:rsidR="00EB5D66" w:rsidRPr="00B330B4" w:rsidRDefault="00EB5D66" w:rsidP="00B330B4">
      <w:pPr>
        <w:pStyle w:val="NoSpacing"/>
        <w:ind w:left="1276"/>
        <w:jc w:val="center"/>
        <w:rPr>
          <w:sz w:val="28"/>
          <w:szCs w:val="28"/>
        </w:rPr>
      </w:pPr>
      <w:r w:rsidRPr="00B330B4">
        <w:rPr>
          <w:sz w:val="28"/>
          <w:szCs w:val="28"/>
        </w:rPr>
        <w:t>«Выдача разрешения</w:t>
      </w:r>
      <w:r>
        <w:rPr>
          <w:sz w:val="28"/>
          <w:szCs w:val="28"/>
        </w:rPr>
        <w:t xml:space="preserve"> </w:t>
      </w:r>
      <w:r w:rsidRPr="00B330B4">
        <w:rPr>
          <w:sz w:val="28"/>
          <w:szCs w:val="28"/>
        </w:rPr>
        <w:t>на проведение муниципальной лотереи»</w:t>
      </w:r>
    </w:p>
    <w:p w:rsidR="00EB5D66" w:rsidRDefault="00EB5D66" w:rsidP="00467A7C">
      <w:pPr>
        <w:widowControl w:val="0"/>
        <w:tabs>
          <w:tab w:val="left" w:pos="0"/>
        </w:tabs>
        <w:rPr>
          <w:kern w:val="1"/>
          <w:sz w:val="28"/>
          <w:szCs w:val="28"/>
          <w:lang w:eastAsia="hi-IN" w:bidi="hi-IN"/>
        </w:rPr>
      </w:pPr>
    </w:p>
    <w:p w:rsidR="00EB5D66" w:rsidRDefault="00EB5D66" w:rsidP="00467A7C">
      <w:pPr>
        <w:widowControl w:val="0"/>
        <w:tabs>
          <w:tab w:val="left" w:pos="0"/>
        </w:tabs>
        <w:ind w:firstLine="851"/>
        <w:jc w:val="center"/>
        <w:rPr>
          <w:kern w:val="1"/>
          <w:sz w:val="28"/>
          <w:szCs w:val="28"/>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11"/>
        <w:gridCol w:w="1945"/>
        <w:gridCol w:w="910"/>
        <w:gridCol w:w="3305"/>
      </w:tblGrid>
      <w:tr w:rsidR="00EB5D66" w:rsidRPr="00E3208D" w:rsidTr="009C44D6">
        <w:tc>
          <w:tcPr>
            <w:tcW w:w="9854" w:type="dxa"/>
            <w:gridSpan w:val="4"/>
          </w:tcPr>
          <w:p w:rsidR="00EB5D66" w:rsidRPr="00E3208D" w:rsidRDefault="00EB5D66" w:rsidP="009C44D6">
            <w:pPr>
              <w:widowControl w:val="0"/>
              <w:tabs>
                <w:tab w:val="left" w:pos="0"/>
              </w:tabs>
              <w:autoSpaceDE w:val="0"/>
              <w:autoSpaceDN w:val="0"/>
              <w:adjustRightInd w:val="0"/>
              <w:jc w:val="center"/>
              <w:rPr>
                <w:kern w:val="1"/>
                <w:lang w:eastAsia="hi-IN" w:bidi="hi-IN"/>
              </w:rPr>
            </w:pPr>
            <w:r w:rsidRPr="00E3208D">
              <w:rPr>
                <w:kern w:val="1"/>
                <w:lang w:eastAsia="hi-IN" w:bidi="hi-IN"/>
              </w:rPr>
              <w:t xml:space="preserve">Прием, регистрация заявления о предоставлении муниципальной услуги, передача в течение 1 календарного дня в отдел                              </w:t>
            </w:r>
          </w:p>
        </w:tc>
      </w:tr>
      <w:tr w:rsidR="00EB5D66" w:rsidRPr="00E3208D" w:rsidTr="009C44D6">
        <w:tc>
          <w:tcPr>
            <w:tcW w:w="9854" w:type="dxa"/>
            <w:gridSpan w:val="4"/>
            <w:tcBorders>
              <w:left w:val="nil"/>
              <w:right w:val="nil"/>
            </w:tcBorders>
          </w:tcPr>
          <w:p w:rsidR="00EB5D66" w:rsidRPr="00E3208D" w:rsidRDefault="00EB5D66" w:rsidP="009C44D6">
            <w:pPr>
              <w:widowControl w:val="0"/>
              <w:tabs>
                <w:tab w:val="left" w:pos="0"/>
              </w:tabs>
              <w:autoSpaceDE w:val="0"/>
              <w:autoSpaceDN w:val="0"/>
              <w:adjustRightInd w:val="0"/>
              <w:rPr>
                <w:kern w:val="1"/>
                <w:lang w:eastAsia="hi-IN" w:bidi="hi-IN"/>
              </w:rPr>
            </w:pPr>
          </w:p>
          <w:p w:rsidR="00EB5D66" w:rsidRPr="00E3208D" w:rsidRDefault="00EB5D66" w:rsidP="009C44D6">
            <w:pPr>
              <w:widowControl w:val="0"/>
              <w:tabs>
                <w:tab w:val="left" w:pos="0"/>
              </w:tabs>
              <w:autoSpaceDE w:val="0"/>
              <w:autoSpaceDN w:val="0"/>
              <w:adjustRightInd w:val="0"/>
              <w:jc w:val="center"/>
              <w:rPr>
                <w:kern w:val="1"/>
                <w:lang w:eastAsia="hi-IN" w:bidi="hi-IN"/>
              </w:rPr>
            </w:pPr>
            <w:r w:rsidRPr="00B6438E">
              <w:rPr>
                <w:noProof/>
                <w:kern w:val="1"/>
                <w:lang w:eastAsia="ru-RU"/>
              </w:rPr>
              <w:pict>
                <v:shape id="Рисунок 9" o:spid="_x0000_i1026" type="#_x0000_t75" style="width:10.5pt;height:25.5pt;visibility:visible">
                  <v:imagedata r:id="rId7" o:title=""/>
                </v:shape>
              </w:pict>
            </w:r>
          </w:p>
        </w:tc>
      </w:tr>
      <w:tr w:rsidR="00EB5D66" w:rsidRPr="00E3208D" w:rsidTr="009C44D6">
        <w:tc>
          <w:tcPr>
            <w:tcW w:w="9854" w:type="dxa"/>
            <w:gridSpan w:val="4"/>
          </w:tcPr>
          <w:p w:rsidR="00EB5D66" w:rsidRPr="00E3208D" w:rsidRDefault="00EB5D66" w:rsidP="009C44D6">
            <w:pPr>
              <w:widowControl w:val="0"/>
              <w:tabs>
                <w:tab w:val="left" w:pos="0"/>
              </w:tabs>
              <w:autoSpaceDE w:val="0"/>
              <w:autoSpaceDN w:val="0"/>
              <w:adjustRightInd w:val="0"/>
              <w:jc w:val="center"/>
              <w:rPr>
                <w:kern w:val="1"/>
                <w:lang w:eastAsia="hi-IN" w:bidi="hi-IN"/>
              </w:rPr>
            </w:pPr>
            <w:r w:rsidRPr="00E3208D">
              <w:rPr>
                <w:kern w:val="1"/>
                <w:lang w:eastAsia="hi-IN" w:bidi="hi-IN"/>
              </w:rPr>
              <w:t>Рассмотрение заявления и предоставленных документов специалистом отдела на предмет соответствия требованиям законодательства Российской Федерации, выявление недостающих документов в течение 3-х календарных дней</w:t>
            </w:r>
          </w:p>
        </w:tc>
      </w:tr>
      <w:tr w:rsidR="00EB5D66" w:rsidRPr="00E3208D" w:rsidTr="009C44D6">
        <w:tc>
          <w:tcPr>
            <w:tcW w:w="9854" w:type="dxa"/>
            <w:gridSpan w:val="4"/>
            <w:tcBorders>
              <w:left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r w:rsidRPr="00B6438E">
              <w:rPr>
                <w:noProof/>
                <w:kern w:val="1"/>
                <w:lang w:eastAsia="ru-RU"/>
              </w:rPr>
              <w:pict>
                <v:shape id="Рисунок 8" o:spid="_x0000_i1027" type="#_x0000_t75" style="width:10.5pt;height:25.5pt;visibility:visible">
                  <v:imagedata r:id="rId7" o:title=""/>
                </v:shape>
              </w:pict>
            </w:r>
          </w:p>
        </w:tc>
      </w:tr>
      <w:tr w:rsidR="00EB5D66" w:rsidRPr="00E3208D" w:rsidTr="009C44D6">
        <w:tc>
          <w:tcPr>
            <w:tcW w:w="4927" w:type="dxa"/>
            <w:gridSpan w:val="2"/>
          </w:tcPr>
          <w:p w:rsidR="00EB5D66" w:rsidRPr="00E3208D" w:rsidRDefault="00EB5D66" w:rsidP="009C44D6">
            <w:pPr>
              <w:widowControl w:val="0"/>
              <w:tabs>
                <w:tab w:val="left" w:pos="0"/>
              </w:tabs>
              <w:autoSpaceDE w:val="0"/>
              <w:autoSpaceDN w:val="0"/>
              <w:adjustRightInd w:val="0"/>
              <w:jc w:val="center"/>
              <w:rPr>
                <w:kern w:val="1"/>
                <w:lang w:eastAsia="hi-IN" w:bidi="hi-IN"/>
              </w:rPr>
            </w:pPr>
            <w:r w:rsidRPr="00E3208D">
              <w:rPr>
                <w:kern w:val="1"/>
                <w:lang w:eastAsia="hi-IN" w:bidi="hi-IN"/>
              </w:rPr>
              <w:t>не соответствует</w:t>
            </w:r>
          </w:p>
        </w:tc>
        <w:tc>
          <w:tcPr>
            <w:tcW w:w="4927" w:type="dxa"/>
            <w:gridSpan w:val="2"/>
          </w:tcPr>
          <w:p w:rsidR="00EB5D66" w:rsidRPr="00E3208D" w:rsidRDefault="00EB5D66" w:rsidP="009C44D6">
            <w:pPr>
              <w:widowControl w:val="0"/>
              <w:tabs>
                <w:tab w:val="left" w:pos="0"/>
              </w:tabs>
              <w:autoSpaceDE w:val="0"/>
              <w:autoSpaceDN w:val="0"/>
              <w:adjustRightInd w:val="0"/>
              <w:jc w:val="center"/>
              <w:rPr>
                <w:kern w:val="1"/>
                <w:lang w:eastAsia="hi-IN" w:bidi="hi-IN"/>
              </w:rPr>
            </w:pPr>
            <w:r w:rsidRPr="00E3208D">
              <w:rPr>
                <w:kern w:val="1"/>
                <w:lang w:eastAsia="hi-IN" w:bidi="hi-IN"/>
              </w:rPr>
              <w:t>соответствует</w:t>
            </w:r>
          </w:p>
        </w:tc>
      </w:tr>
      <w:tr w:rsidR="00EB5D66" w:rsidRPr="00E3208D" w:rsidTr="009C44D6">
        <w:tc>
          <w:tcPr>
            <w:tcW w:w="4927" w:type="dxa"/>
            <w:gridSpan w:val="2"/>
            <w:tcBorders>
              <w:left w:val="nil"/>
              <w:bottom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p>
        </w:tc>
        <w:tc>
          <w:tcPr>
            <w:tcW w:w="4927" w:type="dxa"/>
            <w:gridSpan w:val="2"/>
            <w:tcBorders>
              <w:left w:val="nil"/>
              <w:bottom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p>
        </w:tc>
      </w:tr>
      <w:tr w:rsidR="00EB5D66" w:rsidRPr="00E3208D" w:rsidTr="009C44D6">
        <w:tc>
          <w:tcPr>
            <w:tcW w:w="4927" w:type="dxa"/>
            <w:gridSpan w:val="2"/>
            <w:tcBorders>
              <w:top w:val="nil"/>
              <w:left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r w:rsidRPr="00B6438E">
              <w:rPr>
                <w:noProof/>
                <w:kern w:val="1"/>
                <w:lang w:eastAsia="ru-RU"/>
              </w:rPr>
              <w:pict>
                <v:shape id="Рисунок 7" o:spid="_x0000_i1028" type="#_x0000_t75" style="width:10.5pt;height:25.5pt;visibility:visible">
                  <v:imagedata r:id="rId7" o:title=""/>
                </v:shape>
              </w:pict>
            </w:r>
          </w:p>
        </w:tc>
        <w:tc>
          <w:tcPr>
            <w:tcW w:w="4927" w:type="dxa"/>
            <w:gridSpan w:val="2"/>
            <w:tcBorders>
              <w:top w:val="nil"/>
              <w:left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r w:rsidRPr="00B6438E">
              <w:rPr>
                <w:noProof/>
                <w:kern w:val="1"/>
                <w:lang w:eastAsia="ru-RU"/>
              </w:rPr>
              <w:pict>
                <v:shape id="Рисунок 6" o:spid="_x0000_i1029" type="#_x0000_t75" style="width:10.5pt;height:25.5pt;visibility:visible">
                  <v:imagedata r:id="rId7" o:title=""/>
                </v:shape>
              </w:pict>
            </w:r>
          </w:p>
        </w:tc>
      </w:tr>
      <w:tr w:rsidR="00EB5D66" w:rsidRPr="00E3208D" w:rsidTr="009C44D6">
        <w:tc>
          <w:tcPr>
            <w:tcW w:w="3794" w:type="dxa"/>
          </w:tcPr>
          <w:p w:rsidR="00EB5D66" w:rsidRPr="00E3208D" w:rsidRDefault="00EB5D66" w:rsidP="009C44D6">
            <w:pPr>
              <w:widowControl w:val="0"/>
              <w:tabs>
                <w:tab w:val="left" w:pos="0"/>
              </w:tabs>
              <w:autoSpaceDE w:val="0"/>
              <w:autoSpaceDN w:val="0"/>
              <w:adjustRightInd w:val="0"/>
              <w:rPr>
                <w:kern w:val="1"/>
                <w:lang w:eastAsia="hi-IN" w:bidi="hi-IN"/>
              </w:rPr>
            </w:pPr>
            <w:r w:rsidRPr="00E3208D">
              <w:rPr>
                <w:kern w:val="1"/>
                <w:lang w:eastAsia="hi-IN" w:bidi="hi-IN"/>
              </w:rPr>
              <w:t>-подготовка и направление межведомственного запроса в уполномоченный орган не позднее 3 календарных дней со дня получения заявления в работу;</w:t>
            </w:r>
          </w:p>
          <w:p w:rsidR="00EB5D66" w:rsidRPr="00E3208D" w:rsidRDefault="00EB5D66" w:rsidP="009C44D6">
            <w:pPr>
              <w:widowControl w:val="0"/>
              <w:tabs>
                <w:tab w:val="left" w:pos="0"/>
              </w:tabs>
              <w:autoSpaceDE w:val="0"/>
              <w:autoSpaceDN w:val="0"/>
              <w:adjustRightInd w:val="0"/>
              <w:rPr>
                <w:kern w:val="1"/>
                <w:lang w:eastAsia="hi-IN" w:bidi="hi-IN"/>
              </w:rPr>
            </w:pPr>
            <w:r w:rsidRPr="00E3208D">
              <w:rPr>
                <w:kern w:val="1"/>
                <w:lang w:eastAsia="hi-IN" w:bidi="hi-IN"/>
              </w:rPr>
              <w:t>- уведомление заявителю о недостающих документов не позднее 3 календарных дней со дня получения заявления в работу</w:t>
            </w:r>
          </w:p>
        </w:tc>
        <w:tc>
          <w:tcPr>
            <w:tcW w:w="1133" w:type="dxa"/>
            <w:tcBorders>
              <w:bottom w:val="nil"/>
              <w:right w:val="nil"/>
            </w:tcBorders>
          </w:tcPr>
          <w:p w:rsidR="00EB5D66" w:rsidRPr="00E3208D" w:rsidRDefault="00EB5D66" w:rsidP="009C44D6"/>
          <w:p w:rsidR="00EB5D66" w:rsidRPr="00E3208D" w:rsidRDefault="00EB5D66" w:rsidP="009C44D6"/>
          <w:p w:rsidR="00EB5D66" w:rsidRPr="00E3208D" w:rsidRDefault="00EB5D66" w:rsidP="009C44D6"/>
          <w:p w:rsidR="00EB5D66" w:rsidRPr="00E3208D" w:rsidRDefault="00EB5D66" w:rsidP="009C44D6"/>
          <w:p w:rsidR="00EB5D66" w:rsidRPr="00E3208D" w:rsidRDefault="00EB5D66" w:rsidP="009C44D6"/>
          <w:p w:rsidR="00EB5D66" w:rsidRPr="00E3208D" w:rsidRDefault="00EB5D66" w:rsidP="009C44D6"/>
          <w:p w:rsidR="00EB5D66" w:rsidRDefault="00EB5D66" w:rsidP="009C44D6">
            <w:pPr>
              <w:jc w:val="center"/>
            </w:pPr>
            <w:r>
              <w:t>с</w:t>
            </w:r>
            <w:r w:rsidRPr="00E3208D">
              <w:t>оответствует</w:t>
            </w:r>
          </w:p>
          <w:p w:rsidR="00EB5D66" w:rsidRPr="00E3208D" w:rsidRDefault="00EB5D66" w:rsidP="009C44D6">
            <w:pPr>
              <w:autoSpaceDE w:val="0"/>
              <w:autoSpaceDN w:val="0"/>
              <w:adjustRightInd w:val="0"/>
              <w:rPr>
                <w:rFonts w:ascii="Courier New" w:hAnsi="Courier New" w:cs="Courier New"/>
              </w:rPr>
            </w:pPr>
            <w:r w:rsidRPr="00E3208D">
              <w:rPr>
                <w:rFonts w:ascii="Courier New" w:hAnsi="Courier New" w:cs="Courier New"/>
              </w:rPr>
              <w:t>───────────►</w:t>
            </w:r>
          </w:p>
          <w:p w:rsidR="00EB5D66" w:rsidRPr="00E3208D" w:rsidRDefault="00EB5D66" w:rsidP="009C44D6">
            <w:pPr>
              <w:jc w:val="center"/>
            </w:pPr>
          </w:p>
        </w:tc>
        <w:tc>
          <w:tcPr>
            <w:tcW w:w="1135" w:type="dxa"/>
            <w:tcBorders>
              <w:top w:val="nil"/>
              <w:left w:val="nil"/>
              <w:bottom w:val="nil"/>
            </w:tcBorders>
          </w:tcPr>
          <w:p w:rsidR="00EB5D66" w:rsidRPr="00E3208D" w:rsidRDefault="00EB5D66" w:rsidP="009C44D6"/>
          <w:p w:rsidR="00EB5D66" w:rsidRPr="00E3208D" w:rsidRDefault="00EB5D66" w:rsidP="009C44D6"/>
          <w:p w:rsidR="00EB5D66" w:rsidRPr="00E3208D" w:rsidRDefault="00EB5D66" w:rsidP="009C44D6"/>
          <w:p w:rsidR="00EB5D66" w:rsidRPr="00E3208D" w:rsidRDefault="00EB5D66" w:rsidP="009C44D6"/>
          <w:p w:rsidR="00EB5D66" w:rsidRPr="00E3208D" w:rsidRDefault="00EB5D66" w:rsidP="009C44D6"/>
          <w:p w:rsidR="00EB5D66" w:rsidRPr="00E3208D" w:rsidRDefault="00EB5D66" w:rsidP="009C44D6"/>
          <w:p w:rsidR="00EB5D66" w:rsidRPr="00E3208D" w:rsidRDefault="00EB5D66" w:rsidP="009C44D6">
            <w:pPr>
              <w:jc w:val="center"/>
            </w:pPr>
          </w:p>
          <w:p w:rsidR="00EB5D66" w:rsidRPr="00E3208D" w:rsidRDefault="00EB5D66" w:rsidP="009C44D6">
            <w:pPr>
              <w:jc w:val="center"/>
            </w:pPr>
          </w:p>
        </w:tc>
        <w:tc>
          <w:tcPr>
            <w:tcW w:w="3792" w:type="dxa"/>
          </w:tcPr>
          <w:p w:rsidR="00EB5D66" w:rsidRPr="00E3208D" w:rsidRDefault="00EB5D66" w:rsidP="009C44D6">
            <w:pPr>
              <w:widowControl w:val="0"/>
              <w:tabs>
                <w:tab w:val="left" w:pos="0"/>
              </w:tabs>
              <w:autoSpaceDE w:val="0"/>
              <w:autoSpaceDN w:val="0"/>
              <w:adjustRightInd w:val="0"/>
              <w:rPr>
                <w:kern w:val="1"/>
                <w:lang w:eastAsia="hi-IN" w:bidi="hi-IN"/>
              </w:rPr>
            </w:pPr>
            <w:r w:rsidRPr="00E3208D">
              <w:rPr>
                <w:kern w:val="1"/>
                <w:lang w:eastAsia="hi-IN" w:bidi="hi-IN"/>
              </w:rPr>
              <w:t>принятие решения о выдаче разрешения на проведение муниципальной лотереи в течение 3 календарных дней после получения ответа на запрос и недостающих документов от заявителя</w:t>
            </w:r>
          </w:p>
        </w:tc>
      </w:tr>
      <w:tr w:rsidR="00EB5D66" w:rsidRPr="00E3208D" w:rsidTr="009C44D6">
        <w:tc>
          <w:tcPr>
            <w:tcW w:w="3794" w:type="dxa"/>
            <w:tcBorders>
              <w:left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r w:rsidRPr="00B6438E">
              <w:rPr>
                <w:noProof/>
                <w:kern w:val="1"/>
                <w:lang w:eastAsia="ru-RU"/>
              </w:rPr>
              <w:pict>
                <v:shape id="Рисунок 5" o:spid="_x0000_i1030" type="#_x0000_t75" style="width:10.5pt;height:25.5pt;visibility:visible">
                  <v:imagedata r:id="rId7" o:title=""/>
                </v:shape>
              </w:pict>
            </w:r>
          </w:p>
        </w:tc>
        <w:tc>
          <w:tcPr>
            <w:tcW w:w="1133" w:type="dxa"/>
            <w:tcBorders>
              <w:top w:val="nil"/>
              <w:left w:val="nil"/>
              <w:bottom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p>
        </w:tc>
        <w:tc>
          <w:tcPr>
            <w:tcW w:w="1135" w:type="dxa"/>
            <w:tcBorders>
              <w:top w:val="nil"/>
              <w:left w:val="nil"/>
              <w:bottom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p>
        </w:tc>
        <w:tc>
          <w:tcPr>
            <w:tcW w:w="3792" w:type="dxa"/>
            <w:tcBorders>
              <w:left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r w:rsidRPr="00B6438E">
              <w:rPr>
                <w:noProof/>
                <w:kern w:val="1"/>
                <w:lang w:eastAsia="ru-RU"/>
              </w:rPr>
              <w:pict>
                <v:shape id="Рисунок 3" o:spid="_x0000_i1031" type="#_x0000_t75" style="width:10.5pt;height:25.5pt;visibility:visible">
                  <v:imagedata r:id="rId7" o:title=""/>
                </v:shape>
              </w:pict>
            </w:r>
          </w:p>
        </w:tc>
      </w:tr>
      <w:tr w:rsidR="00EB5D66" w:rsidRPr="00E3208D" w:rsidTr="009C44D6">
        <w:tc>
          <w:tcPr>
            <w:tcW w:w="3794" w:type="dxa"/>
          </w:tcPr>
          <w:p w:rsidR="00EB5D66" w:rsidRPr="00E3208D" w:rsidRDefault="00EB5D66" w:rsidP="009C44D6">
            <w:pPr>
              <w:widowControl w:val="0"/>
              <w:tabs>
                <w:tab w:val="left" w:pos="0"/>
              </w:tabs>
              <w:autoSpaceDE w:val="0"/>
              <w:autoSpaceDN w:val="0"/>
              <w:adjustRightInd w:val="0"/>
              <w:rPr>
                <w:kern w:val="1"/>
                <w:lang w:eastAsia="hi-IN" w:bidi="hi-IN"/>
              </w:rPr>
            </w:pPr>
            <w:r w:rsidRPr="00E3208D">
              <w:rPr>
                <w:kern w:val="1"/>
                <w:lang w:eastAsia="hi-IN" w:bidi="hi-IN"/>
              </w:rPr>
              <w:t xml:space="preserve">Принятие решения об отказе </w:t>
            </w:r>
          </w:p>
          <w:p w:rsidR="00EB5D66" w:rsidRPr="00E3208D" w:rsidRDefault="00EB5D66" w:rsidP="009C44D6">
            <w:pPr>
              <w:widowControl w:val="0"/>
              <w:tabs>
                <w:tab w:val="left" w:pos="0"/>
              </w:tabs>
              <w:autoSpaceDE w:val="0"/>
              <w:autoSpaceDN w:val="0"/>
              <w:adjustRightInd w:val="0"/>
              <w:rPr>
                <w:kern w:val="1"/>
                <w:lang w:eastAsia="hi-IN" w:bidi="hi-IN"/>
              </w:rPr>
            </w:pPr>
            <w:r>
              <w:rPr>
                <w:kern w:val="1"/>
                <w:lang w:eastAsia="hi-IN" w:bidi="hi-IN"/>
              </w:rPr>
              <w:t xml:space="preserve">не </w:t>
            </w:r>
            <w:r w:rsidRPr="00E3208D">
              <w:rPr>
                <w:kern w:val="1"/>
                <w:lang w:eastAsia="hi-IN" w:bidi="hi-IN"/>
              </w:rPr>
              <w:t>позднее 3 календарных дней после выявления оснований</w:t>
            </w:r>
          </w:p>
        </w:tc>
        <w:tc>
          <w:tcPr>
            <w:tcW w:w="1133" w:type="dxa"/>
            <w:tcBorders>
              <w:top w:val="nil"/>
              <w:bottom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p>
        </w:tc>
        <w:tc>
          <w:tcPr>
            <w:tcW w:w="1135" w:type="dxa"/>
            <w:tcBorders>
              <w:top w:val="nil"/>
              <w:left w:val="nil"/>
              <w:bottom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p>
        </w:tc>
        <w:tc>
          <w:tcPr>
            <w:tcW w:w="3792" w:type="dxa"/>
          </w:tcPr>
          <w:p w:rsidR="00EB5D66" w:rsidRPr="00E3208D" w:rsidRDefault="00EB5D66" w:rsidP="009C44D6">
            <w:pPr>
              <w:widowControl w:val="0"/>
              <w:tabs>
                <w:tab w:val="left" w:pos="0"/>
              </w:tabs>
              <w:autoSpaceDE w:val="0"/>
              <w:autoSpaceDN w:val="0"/>
              <w:adjustRightInd w:val="0"/>
              <w:rPr>
                <w:kern w:val="1"/>
                <w:lang w:eastAsia="hi-IN" w:bidi="hi-IN"/>
              </w:rPr>
            </w:pPr>
            <w:r w:rsidRPr="00E3208D">
              <w:rPr>
                <w:kern w:val="1"/>
                <w:lang w:eastAsia="hi-IN" w:bidi="hi-IN"/>
              </w:rPr>
              <w:t xml:space="preserve">Выдача разрешения не позднее двух                                     месяцев со дня принятия  </w:t>
            </w:r>
          </w:p>
          <w:p w:rsidR="00EB5D66" w:rsidRPr="00E3208D" w:rsidRDefault="00EB5D66" w:rsidP="009C44D6">
            <w:pPr>
              <w:widowControl w:val="0"/>
              <w:tabs>
                <w:tab w:val="left" w:pos="0"/>
              </w:tabs>
              <w:autoSpaceDE w:val="0"/>
              <w:autoSpaceDN w:val="0"/>
              <w:adjustRightInd w:val="0"/>
              <w:rPr>
                <w:kern w:val="1"/>
                <w:lang w:eastAsia="hi-IN" w:bidi="hi-IN"/>
              </w:rPr>
            </w:pPr>
            <w:r w:rsidRPr="00E3208D">
              <w:rPr>
                <w:kern w:val="1"/>
                <w:lang w:eastAsia="hi-IN" w:bidi="hi-IN"/>
              </w:rPr>
              <w:t>Заявления</w:t>
            </w:r>
          </w:p>
        </w:tc>
      </w:tr>
      <w:tr w:rsidR="00EB5D66" w:rsidRPr="00E3208D" w:rsidTr="009C44D6">
        <w:tc>
          <w:tcPr>
            <w:tcW w:w="3794" w:type="dxa"/>
            <w:tcBorders>
              <w:left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r w:rsidRPr="00B6438E">
              <w:rPr>
                <w:noProof/>
                <w:kern w:val="1"/>
                <w:lang w:eastAsia="ru-RU"/>
              </w:rPr>
              <w:pict>
                <v:shape id="Рисунок 4" o:spid="_x0000_i1032" type="#_x0000_t75" style="width:10.5pt;height:25.5pt;visibility:visible">
                  <v:imagedata r:id="rId7" o:title=""/>
                </v:shape>
              </w:pict>
            </w:r>
          </w:p>
        </w:tc>
        <w:tc>
          <w:tcPr>
            <w:tcW w:w="1133" w:type="dxa"/>
            <w:tcBorders>
              <w:top w:val="nil"/>
              <w:left w:val="nil"/>
              <w:bottom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p>
        </w:tc>
        <w:tc>
          <w:tcPr>
            <w:tcW w:w="1135" w:type="dxa"/>
            <w:tcBorders>
              <w:top w:val="nil"/>
              <w:left w:val="nil"/>
              <w:bottom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p>
        </w:tc>
        <w:tc>
          <w:tcPr>
            <w:tcW w:w="3792" w:type="dxa"/>
            <w:tcBorders>
              <w:left w:val="nil"/>
              <w:bottom w:val="nil"/>
              <w:right w:val="nil"/>
            </w:tcBorders>
          </w:tcPr>
          <w:p w:rsidR="00EB5D66" w:rsidRPr="00E3208D" w:rsidRDefault="00EB5D66" w:rsidP="009C44D6">
            <w:pPr>
              <w:widowControl w:val="0"/>
              <w:tabs>
                <w:tab w:val="left" w:pos="0"/>
              </w:tabs>
              <w:autoSpaceDE w:val="0"/>
              <w:autoSpaceDN w:val="0"/>
              <w:adjustRightInd w:val="0"/>
              <w:rPr>
                <w:kern w:val="1"/>
                <w:lang w:eastAsia="hi-IN" w:bidi="hi-IN"/>
              </w:rPr>
            </w:pPr>
          </w:p>
        </w:tc>
      </w:tr>
      <w:tr w:rsidR="00EB5D66" w:rsidRPr="00E3208D" w:rsidTr="009C44D6">
        <w:tc>
          <w:tcPr>
            <w:tcW w:w="3794" w:type="dxa"/>
          </w:tcPr>
          <w:p w:rsidR="00EB5D66" w:rsidRPr="00E3208D" w:rsidRDefault="00EB5D66" w:rsidP="009C44D6">
            <w:pPr>
              <w:widowControl w:val="0"/>
              <w:tabs>
                <w:tab w:val="left" w:pos="0"/>
              </w:tabs>
              <w:autoSpaceDE w:val="0"/>
              <w:autoSpaceDN w:val="0"/>
              <w:adjustRightInd w:val="0"/>
              <w:rPr>
                <w:kern w:val="1"/>
                <w:lang w:eastAsia="hi-IN" w:bidi="hi-IN"/>
              </w:rPr>
            </w:pPr>
            <w:r w:rsidRPr="00E3208D">
              <w:rPr>
                <w:kern w:val="1"/>
                <w:lang w:eastAsia="hi-IN" w:bidi="hi-IN"/>
              </w:rPr>
              <w:t>Выдача решения об отказе</w:t>
            </w:r>
          </w:p>
          <w:p w:rsidR="00EB5D66" w:rsidRPr="00E3208D" w:rsidRDefault="00EB5D66" w:rsidP="009C44D6">
            <w:pPr>
              <w:widowControl w:val="0"/>
              <w:tabs>
                <w:tab w:val="left" w:pos="0"/>
              </w:tabs>
              <w:autoSpaceDE w:val="0"/>
              <w:autoSpaceDN w:val="0"/>
              <w:adjustRightInd w:val="0"/>
              <w:rPr>
                <w:kern w:val="1"/>
                <w:lang w:eastAsia="hi-IN" w:bidi="hi-IN"/>
              </w:rPr>
            </w:pPr>
            <w:r w:rsidRPr="00E3208D">
              <w:rPr>
                <w:kern w:val="1"/>
                <w:lang w:eastAsia="hi-IN" w:bidi="hi-IN"/>
              </w:rPr>
              <w:t xml:space="preserve">не позднее двух      </w:t>
            </w:r>
          </w:p>
          <w:p w:rsidR="00EB5D66" w:rsidRPr="00E3208D" w:rsidRDefault="00EB5D66" w:rsidP="009C44D6">
            <w:pPr>
              <w:widowControl w:val="0"/>
              <w:tabs>
                <w:tab w:val="left" w:pos="0"/>
              </w:tabs>
              <w:autoSpaceDE w:val="0"/>
              <w:autoSpaceDN w:val="0"/>
              <w:adjustRightInd w:val="0"/>
              <w:rPr>
                <w:kern w:val="1"/>
                <w:lang w:eastAsia="hi-IN" w:bidi="hi-IN"/>
              </w:rPr>
            </w:pPr>
            <w:r w:rsidRPr="00E3208D">
              <w:rPr>
                <w:kern w:val="1"/>
                <w:lang w:eastAsia="hi-IN" w:bidi="hi-IN"/>
              </w:rPr>
              <w:t xml:space="preserve">месяцев со дня принятия   </w:t>
            </w:r>
          </w:p>
          <w:p w:rsidR="00EB5D66" w:rsidRPr="00E3208D" w:rsidRDefault="00EB5D66" w:rsidP="009C44D6">
            <w:pPr>
              <w:widowControl w:val="0"/>
              <w:tabs>
                <w:tab w:val="left" w:pos="0"/>
              </w:tabs>
              <w:autoSpaceDE w:val="0"/>
              <w:autoSpaceDN w:val="0"/>
              <w:adjustRightInd w:val="0"/>
              <w:rPr>
                <w:kern w:val="1"/>
                <w:lang w:eastAsia="hi-IN" w:bidi="hi-IN"/>
              </w:rPr>
            </w:pPr>
            <w:r w:rsidRPr="00E3208D">
              <w:rPr>
                <w:kern w:val="1"/>
                <w:lang w:eastAsia="hi-IN" w:bidi="hi-IN"/>
              </w:rPr>
              <w:t xml:space="preserve">заявления                 </w:t>
            </w:r>
          </w:p>
        </w:tc>
        <w:tc>
          <w:tcPr>
            <w:tcW w:w="1133" w:type="dxa"/>
            <w:tcBorders>
              <w:top w:val="nil"/>
              <w:bottom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p>
        </w:tc>
        <w:tc>
          <w:tcPr>
            <w:tcW w:w="1135" w:type="dxa"/>
            <w:tcBorders>
              <w:top w:val="nil"/>
              <w:left w:val="nil"/>
              <w:bottom w:val="nil"/>
              <w:right w:val="nil"/>
            </w:tcBorders>
          </w:tcPr>
          <w:p w:rsidR="00EB5D66" w:rsidRPr="00E3208D" w:rsidRDefault="00EB5D66" w:rsidP="009C44D6">
            <w:pPr>
              <w:widowControl w:val="0"/>
              <w:tabs>
                <w:tab w:val="left" w:pos="0"/>
              </w:tabs>
              <w:autoSpaceDE w:val="0"/>
              <w:autoSpaceDN w:val="0"/>
              <w:adjustRightInd w:val="0"/>
              <w:jc w:val="center"/>
              <w:rPr>
                <w:kern w:val="1"/>
                <w:lang w:eastAsia="hi-IN" w:bidi="hi-IN"/>
              </w:rPr>
            </w:pPr>
          </w:p>
        </w:tc>
        <w:tc>
          <w:tcPr>
            <w:tcW w:w="3792" w:type="dxa"/>
            <w:tcBorders>
              <w:top w:val="nil"/>
              <w:left w:val="nil"/>
              <w:bottom w:val="nil"/>
              <w:right w:val="nil"/>
            </w:tcBorders>
          </w:tcPr>
          <w:p w:rsidR="00EB5D66" w:rsidRPr="00E3208D" w:rsidRDefault="00EB5D66" w:rsidP="009C44D6">
            <w:pPr>
              <w:widowControl w:val="0"/>
              <w:tabs>
                <w:tab w:val="left" w:pos="0"/>
              </w:tabs>
              <w:autoSpaceDE w:val="0"/>
              <w:autoSpaceDN w:val="0"/>
              <w:adjustRightInd w:val="0"/>
              <w:rPr>
                <w:kern w:val="1"/>
                <w:lang w:eastAsia="hi-IN" w:bidi="hi-IN"/>
              </w:rPr>
            </w:pPr>
          </w:p>
        </w:tc>
      </w:tr>
    </w:tbl>
    <w:p w:rsidR="00EB5D66" w:rsidRPr="007F4E5A" w:rsidRDefault="00EB5D66" w:rsidP="00467A7C">
      <w:pPr>
        <w:autoSpaceDE w:val="0"/>
        <w:autoSpaceDN w:val="0"/>
        <w:adjustRightInd w:val="0"/>
      </w:pPr>
      <w:r w:rsidRPr="007F4E5A">
        <w:rPr>
          <w:rFonts w:ascii="Courier New" w:hAnsi="Courier New" w:cs="Courier New"/>
        </w:rPr>
        <w:t xml:space="preserve">    </w:t>
      </w:r>
    </w:p>
    <w:p w:rsidR="00EB5D66" w:rsidRPr="00E3208D" w:rsidRDefault="00EB5D66" w:rsidP="00467A7C">
      <w:pPr>
        <w:snapToGrid w:val="0"/>
        <w:spacing w:line="200" w:lineRule="atLeast"/>
      </w:pPr>
    </w:p>
    <w:p w:rsidR="00EB5D66" w:rsidRPr="003544AA" w:rsidRDefault="00EB5D66" w:rsidP="00D73881">
      <w:pPr>
        <w:jc w:val="both"/>
        <w:rPr>
          <w:sz w:val="28"/>
          <w:szCs w:val="28"/>
        </w:rPr>
      </w:pPr>
    </w:p>
    <w:sectPr w:rsidR="00EB5D66" w:rsidRPr="003544AA" w:rsidSect="00B40B4B">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3D470391"/>
    <w:multiLevelType w:val="multilevel"/>
    <w:tmpl w:val="6498B6D6"/>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6CBC2B54"/>
    <w:multiLevelType w:val="hybridMultilevel"/>
    <w:tmpl w:val="C58AE0DE"/>
    <w:lvl w:ilvl="0" w:tplc="3F029B24">
      <w:start w:val="1"/>
      <w:numFmt w:val="decimal"/>
      <w:lvlText w:val="%1)"/>
      <w:lvlJc w:val="left"/>
      <w:pPr>
        <w:tabs>
          <w:tab w:val="num" w:pos="1070"/>
        </w:tabs>
        <w:ind w:left="1070" w:hanging="360"/>
      </w:pPr>
      <w:rPr>
        <w:rFonts w:ascii="Times New Roman" w:eastAsia="Times New Roman" w:hAnsi="Times New Roman"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0734686"/>
    <w:multiLevelType w:val="hybridMultilevel"/>
    <w:tmpl w:val="EADC9A98"/>
    <w:lvl w:ilvl="0" w:tplc="4AAAB310">
      <w:start w:val="1"/>
      <w:numFmt w:val="decimal"/>
      <w:lvlText w:val="%1."/>
      <w:lvlJc w:val="left"/>
      <w:pPr>
        <w:ind w:left="1818" w:hanging="111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3881"/>
    <w:rsid w:val="00007A5B"/>
    <w:rsid w:val="000201A7"/>
    <w:rsid w:val="00041080"/>
    <w:rsid w:val="0008670D"/>
    <w:rsid w:val="00095454"/>
    <w:rsid w:val="000B5F56"/>
    <w:rsid w:val="001127D0"/>
    <w:rsid w:val="00117888"/>
    <w:rsid w:val="00127AD5"/>
    <w:rsid w:val="001669A9"/>
    <w:rsid w:val="002159F2"/>
    <w:rsid w:val="002335A9"/>
    <w:rsid w:val="002335D6"/>
    <w:rsid w:val="00236AD1"/>
    <w:rsid w:val="002429FF"/>
    <w:rsid w:val="0025299D"/>
    <w:rsid w:val="002A5B6D"/>
    <w:rsid w:val="002A75F9"/>
    <w:rsid w:val="00305910"/>
    <w:rsid w:val="00323DAD"/>
    <w:rsid w:val="00333842"/>
    <w:rsid w:val="003429E0"/>
    <w:rsid w:val="003544AA"/>
    <w:rsid w:val="003C111B"/>
    <w:rsid w:val="0040383B"/>
    <w:rsid w:val="0040693B"/>
    <w:rsid w:val="00427AA4"/>
    <w:rsid w:val="0043631E"/>
    <w:rsid w:val="004546F5"/>
    <w:rsid w:val="004562BB"/>
    <w:rsid w:val="00467A7C"/>
    <w:rsid w:val="00474995"/>
    <w:rsid w:val="004A3574"/>
    <w:rsid w:val="004A5AF0"/>
    <w:rsid w:val="004B6FA0"/>
    <w:rsid w:val="004E2817"/>
    <w:rsid w:val="0057279A"/>
    <w:rsid w:val="0058434A"/>
    <w:rsid w:val="005A0EF0"/>
    <w:rsid w:val="005B1962"/>
    <w:rsid w:val="00606CBE"/>
    <w:rsid w:val="00654AF3"/>
    <w:rsid w:val="006757D0"/>
    <w:rsid w:val="006B6160"/>
    <w:rsid w:val="006C745E"/>
    <w:rsid w:val="00704CBE"/>
    <w:rsid w:val="00715BCC"/>
    <w:rsid w:val="0071664A"/>
    <w:rsid w:val="00721593"/>
    <w:rsid w:val="00771180"/>
    <w:rsid w:val="00785835"/>
    <w:rsid w:val="00790558"/>
    <w:rsid w:val="00793AAC"/>
    <w:rsid w:val="007D4F4E"/>
    <w:rsid w:val="007F2364"/>
    <w:rsid w:val="007F4E5A"/>
    <w:rsid w:val="008001DF"/>
    <w:rsid w:val="008220D2"/>
    <w:rsid w:val="008B04B0"/>
    <w:rsid w:val="008C7033"/>
    <w:rsid w:val="008D5E7B"/>
    <w:rsid w:val="008E1CDD"/>
    <w:rsid w:val="0091593D"/>
    <w:rsid w:val="00980609"/>
    <w:rsid w:val="009B3BDF"/>
    <w:rsid w:val="009C44D6"/>
    <w:rsid w:val="009D26E1"/>
    <w:rsid w:val="009D330C"/>
    <w:rsid w:val="009E5FA7"/>
    <w:rsid w:val="009F66F4"/>
    <w:rsid w:val="00AD3959"/>
    <w:rsid w:val="00AF2BC2"/>
    <w:rsid w:val="00B120FE"/>
    <w:rsid w:val="00B22574"/>
    <w:rsid w:val="00B24803"/>
    <w:rsid w:val="00B330B4"/>
    <w:rsid w:val="00B40B4B"/>
    <w:rsid w:val="00B46EE8"/>
    <w:rsid w:val="00B6438E"/>
    <w:rsid w:val="00BD7DCC"/>
    <w:rsid w:val="00BE29BA"/>
    <w:rsid w:val="00BF5C31"/>
    <w:rsid w:val="00BF77DA"/>
    <w:rsid w:val="00C00786"/>
    <w:rsid w:val="00C13E38"/>
    <w:rsid w:val="00C211DF"/>
    <w:rsid w:val="00C24225"/>
    <w:rsid w:val="00C5199C"/>
    <w:rsid w:val="00C51D25"/>
    <w:rsid w:val="00C526E1"/>
    <w:rsid w:val="00C76D55"/>
    <w:rsid w:val="00CA5A2C"/>
    <w:rsid w:val="00CC69A0"/>
    <w:rsid w:val="00D17CEF"/>
    <w:rsid w:val="00D24651"/>
    <w:rsid w:val="00D733BE"/>
    <w:rsid w:val="00D73881"/>
    <w:rsid w:val="00D76620"/>
    <w:rsid w:val="00D83F5E"/>
    <w:rsid w:val="00DB494E"/>
    <w:rsid w:val="00DD611A"/>
    <w:rsid w:val="00DD6384"/>
    <w:rsid w:val="00E3208D"/>
    <w:rsid w:val="00E66046"/>
    <w:rsid w:val="00E666BD"/>
    <w:rsid w:val="00E74586"/>
    <w:rsid w:val="00EB5D66"/>
    <w:rsid w:val="00ED1302"/>
    <w:rsid w:val="00ED60C5"/>
    <w:rsid w:val="00EF3A3F"/>
    <w:rsid w:val="00F76F8A"/>
    <w:rsid w:val="00F938A3"/>
    <w:rsid w:val="00FE095C"/>
    <w:rsid w:val="00FE3276"/>
    <w:rsid w:val="00FE5B02"/>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881"/>
    <w:pPr>
      <w:suppressAutoHyphens/>
    </w:pPr>
    <w:rPr>
      <w:sz w:val="24"/>
      <w:szCs w:val="24"/>
      <w:lang w:eastAsia="ar-SA"/>
    </w:rPr>
  </w:style>
  <w:style w:type="paragraph" w:styleId="Heading1">
    <w:name w:val="heading 1"/>
    <w:basedOn w:val="Normal"/>
    <w:next w:val="Normal"/>
    <w:link w:val="Heading1Char"/>
    <w:uiPriority w:val="99"/>
    <w:qFormat/>
    <w:rsid w:val="00B40B4B"/>
    <w:pPr>
      <w:keepNext/>
      <w:tabs>
        <w:tab w:val="num" w:pos="432"/>
      </w:tabs>
      <w:ind w:left="432" w:hanging="432"/>
      <w:jc w:val="center"/>
      <w:outlineLvl w:val="0"/>
    </w:pPr>
    <w:rPr>
      <w:sz w:val="28"/>
    </w:rPr>
  </w:style>
  <w:style w:type="paragraph" w:styleId="Heading2">
    <w:name w:val="heading 2"/>
    <w:basedOn w:val="Normal"/>
    <w:next w:val="Normal"/>
    <w:link w:val="Heading2Char"/>
    <w:uiPriority w:val="99"/>
    <w:qFormat/>
    <w:rsid w:val="00B40B4B"/>
    <w:pPr>
      <w:keepNext/>
      <w:tabs>
        <w:tab w:val="num" w:pos="576"/>
      </w:tabs>
      <w:ind w:left="576" w:hanging="576"/>
      <w:jc w:val="right"/>
      <w:outlineLvl w:val="1"/>
    </w:pPr>
    <w:rPr>
      <w:sz w:val="28"/>
    </w:rPr>
  </w:style>
  <w:style w:type="paragraph" w:styleId="Heading3">
    <w:name w:val="heading 3"/>
    <w:basedOn w:val="Normal"/>
    <w:next w:val="Normal"/>
    <w:link w:val="Heading3Char"/>
    <w:uiPriority w:val="99"/>
    <w:qFormat/>
    <w:rsid w:val="00B40B4B"/>
    <w:pPr>
      <w:keepNext/>
      <w:tabs>
        <w:tab w:val="num" w:pos="720"/>
      </w:tabs>
      <w:ind w:left="720" w:hanging="720"/>
      <w:jc w:val="center"/>
      <w:outlineLvl w:val="2"/>
    </w:pPr>
    <w:rPr>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0B4B"/>
    <w:rPr>
      <w:rFonts w:cs="Times New Roman"/>
      <w:sz w:val="24"/>
      <w:szCs w:val="24"/>
      <w:lang w:eastAsia="ar-SA" w:bidi="ar-SA"/>
    </w:rPr>
  </w:style>
  <w:style w:type="character" w:customStyle="1" w:styleId="Heading2Char">
    <w:name w:val="Heading 2 Char"/>
    <w:basedOn w:val="DefaultParagraphFont"/>
    <w:link w:val="Heading2"/>
    <w:uiPriority w:val="99"/>
    <w:locked/>
    <w:rsid w:val="00B40B4B"/>
    <w:rPr>
      <w:rFonts w:cs="Times New Roman"/>
      <w:sz w:val="24"/>
      <w:szCs w:val="24"/>
      <w:lang w:eastAsia="ar-SA" w:bidi="ar-SA"/>
    </w:rPr>
  </w:style>
  <w:style w:type="character" w:customStyle="1" w:styleId="Heading3Char">
    <w:name w:val="Heading 3 Char"/>
    <w:basedOn w:val="DefaultParagraphFont"/>
    <w:link w:val="Heading3"/>
    <w:uiPriority w:val="99"/>
    <w:locked/>
    <w:rsid w:val="00B40B4B"/>
    <w:rPr>
      <w:rFonts w:cs="Times New Roman"/>
      <w:b/>
      <w:bCs/>
      <w:sz w:val="24"/>
      <w:szCs w:val="24"/>
      <w:lang w:eastAsia="ar-SA" w:bidi="ar-SA"/>
    </w:rPr>
  </w:style>
  <w:style w:type="paragraph" w:customStyle="1" w:styleId="21">
    <w:name w:val="Основной текст 21"/>
    <w:basedOn w:val="Normal"/>
    <w:uiPriority w:val="99"/>
    <w:rsid w:val="00B40B4B"/>
    <w:pPr>
      <w:jc w:val="center"/>
    </w:pPr>
    <w:rPr>
      <w:sz w:val="28"/>
    </w:rPr>
  </w:style>
  <w:style w:type="paragraph" w:customStyle="1" w:styleId="ConsPlusCell">
    <w:name w:val="ConsPlusCell"/>
    <w:uiPriority w:val="99"/>
    <w:rsid w:val="00B40B4B"/>
    <w:pPr>
      <w:autoSpaceDE w:val="0"/>
      <w:autoSpaceDN w:val="0"/>
      <w:adjustRightInd w:val="0"/>
    </w:pPr>
    <w:rPr>
      <w:sz w:val="24"/>
      <w:szCs w:val="24"/>
    </w:rPr>
  </w:style>
  <w:style w:type="paragraph" w:styleId="BalloonText">
    <w:name w:val="Balloon Text"/>
    <w:basedOn w:val="Normal"/>
    <w:link w:val="BalloonTextChar"/>
    <w:uiPriority w:val="99"/>
    <w:rsid w:val="00D24651"/>
    <w:rPr>
      <w:rFonts w:ascii="Tahoma" w:hAnsi="Tahoma" w:cs="Tahoma"/>
      <w:sz w:val="16"/>
      <w:szCs w:val="16"/>
    </w:rPr>
  </w:style>
  <w:style w:type="character" w:customStyle="1" w:styleId="BalloonTextChar">
    <w:name w:val="Balloon Text Char"/>
    <w:basedOn w:val="DefaultParagraphFont"/>
    <w:link w:val="BalloonText"/>
    <w:uiPriority w:val="99"/>
    <w:locked/>
    <w:rsid w:val="00D24651"/>
    <w:rPr>
      <w:rFonts w:ascii="Tahoma" w:hAnsi="Tahoma" w:cs="Tahoma"/>
      <w:sz w:val="16"/>
      <w:szCs w:val="16"/>
      <w:lang w:eastAsia="ar-SA" w:bidi="ar-SA"/>
    </w:rPr>
  </w:style>
  <w:style w:type="paragraph" w:customStyle="1" w:styleId="ConsPlusNormal">
    <w:name w:val="ConsPlusNormal"/>
    <w:uiPriority w:val="99"/>
    <w:rsid w:val="008B04B0"/>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8B04B0"/>
    <w:pPr>
      <w:widowControl w:val="0"/>
      <w:autoSpaceDE w:val="0"/>
      <w:autoSpaceDN w:val="0"/>
      <w:adjustRightInd w:val="0"/>
    </w:pPr>
    <w:rPr>
      <w:rFonts w:ascii="Arial" w:hAnsi="Arial" w:cs="Arial"/>
      <w:b/>
      <w:bCs/>
      <w:sz w:val="20"/>
      <w:szCs w:val="20"/>
    </w:rPr>
  </w:style>
  <w:style w:type="paragraph" w:styleId="Footer">
    <w:name w:val="footer"/>
    <w:basedOn w:val="Normal"/>
    <w:link w:val="FooterChar"/>
    <w:uiPriority w:val="99"/>
    <w:rsid w:val="006C745E"/>
    <w:pPr>
      <w:tabs>
        <w:tab w:val="center" w:pos="4677"/>
        <w:tab w:val="right" w:pos="9355"/>
      </w:tabs>
      <w:suppressAutoHyphens w:val="0"/>
    </w:pPr>
    <w:rPr>
      <w:lang w:eastAsia="ru-RU"/>
    </w:rPr>
  </w:style>
  <w:style w:type="character" w:customStyle="1" w:styleId="FooterChar">
    <w:name w:val="Footer Char"/>
    <w:basedOn w:val="DefaultParagraphFont"/>
    <w:link w:val="Footer"/>
    <w:uiPriority w:val="99"/>
    <w:locked/>
    <w:rsid w:val="006C745E"/>
    <w:rPr>
      <w:rFonts w:cs="Times New Roman"/>
      <w:sz w:val="24"/>
      <w:szCs w:val="24"/>
    </w:rPr>
  </w:style>
  <w:style w:type="paragraph" w:styleId="BodyTextIndent">
    <w:name w:val="Body Text Indent"/>
    <w:basedOn w:val="Normal"/>
    <w:link w:val="BodyTextIndentChar"/>
    <w:uiPriority w:val="99"/>
    <w:rsid w:val="009B3BDF"/>
    <w:pPr>
      <w:suppressAutoHyphens w:val="0"/>
      <w:ind w:firstLine="709"/>
    </w:pPr>
    <w:rPr>
      <w:sz w:val="28"/>
      <w:lang w:eastAsia="ru-RU"/>
    </w:rPr>
  </w:style>
  <w:style w:type="character" w:customStyle="1" w:styleId="BodyTextIndentChar">
    <w:name w:val="Body Text Indent Char"/>
    <w:basedOn w:val="DefaultParagraphFont"/>
    <w:link w:val="BodyTextIndent"/>
    <w:uiPriority w:val="99"/>
    <w:locked/>
    <w:rsid w:val="009B3BDF"/>
    <w:rPr>
      <w:rFonts w:cs="Times New Roman"/>
      <w:sz w:val="24"/>
      <w:szCs w:val="24"/>
    </w:rPr>
  </w:style>
  <w:style w:type="paragraph" w:customStyle="1" w:styleId="1">
    <w:name w:val="нум список 1"/>
    <w:basedOn w:val="Normal"/>
    <w:uiPriority w:val="99"/>
    <w:rsid w:val="008220D2"/>
    <w:pPr>
      <w:tabs>
        <w:tab w:val="left" w:pos="360"/>
      </w:tabs>
      <w:suppressAutoHyphens w:val="0"/>
      <w:spacing w:before="120" w:after="120"/>
      <w:jc w:val="both"/>
    </w:pPr>
    <w:rPr>
      <w:szCs w:val="20"/>
    </w:rPr>
  </w:style>
  <w:style w:type="character" w:styleId="Hyperlink">
    <w:name w:val="Hyperlink"/>
    <w:basedOn w:val="DefaultParagraphFont"/>
    <w:uiPriority w:val="99"/>
    <w:rsid w:val="00D83F5E"/>
    <w:rPr>
      <w:rFonts w:cs="Times New Roman"/>
      <w:color w:val="0000FF"/>
      <w:u w:val="single"/>
    </w:rPr>
  </w:style>
  <w:style w:type="paragraph" w:styleId="BodyText">
    <w:name w:val="Body Text"/>
    <w:basedOn w:val="Normal"/>
    <w:link w:val="BodyTextChar"/>
    <w:uiPriority w:val="99"/>
    <w:rsid w:val="004B6FA0"/>
    <w:pPr>
      <w:spacing w:after="120"/>
    </w:pPr>
  </w:style>
  <w:style w:type="character" w:customStyle="1" w:styleId="BodyTextChar">
    <w:name w:val="Body Text Char"/>
    <w:basedOn w:val="DefaultParagraphFont"/>
    <w:link w:val="BodyText"/>
    <w:uiPriority w:val="99"/>
    <w:locked/>
    <w:rsid w:val="004B6FA0"/>
    <w:rPr>
      <w:rFonts w:cs="Times New Roman"/>
      <w:sz w:val="24"/>
      <w:szCs w:val="24"/>
      <w:lang w:eastAsia="ar-SA" w:bidi="ar-SA"/>
    </w:rPr>
  </w:style>
  <w:style w:type="paragraph" w:styleId="NoSpacing">
    <w:name w:val="No Spacing"/>
    <w:uiPriority w:val="99"/>
    <w:qFormat/>
    <w:rsid w:val="00305910"/>
    <w:pPr>
      <w:suppressAutoHyphens/>
    </w:pPr>
    <w:rPr>
      <w:sz w:val="24"/>
      <w:szCs w:val="24"/>
      <w:lang w:eastAsia="ar-SA"/>
    </w:rPr>
  </w:style>
  <w:style w:type="character" w:customStyle="1" w:styleId="whitehead1">
    <w:name w:val="whitehead1"/>
    <w:basedOn w:val="DefaultParagraphFont"/>
    <w:uiPriority w:val="99"/>
    <w:rsid w:val="00721593"/>
    <w:rPr>
      <w:rFonts w:ascii="Tahoma" w:hAnsi="Tahoma" w:cs="Tahoma"/>
      <w:b/>
      <w:bCs/>
      <w:color w:val="FFFFFF"/>
      <w:sz w:val="15"/>
      <w:szCs w:val="15"/>
      <w:u w:val="none"/>
    </w:rPr>
  </w:style>
  <w:style w:type="paragraph" w:styleId="NormalWeb">
    <w:name w:val="Normal (Web)"/>
    <w:basedOn w:val="Normal"/>
    <w:uiPriority w:val="99"/>
    <w:rsid w:val="00721593"/>
    <w:pPr>
      <w:spacing w:before="280" w:after="280"/>
    </w:pPr>
  </w:style>
  <w:style w:type="paragraph" w:customStyle="1" w:styleId="a">
    <w:name w:val="Содержимое таблицы"/>
    <w:basedOn w:val="Normal"/>
    <w:uiPriority w:val="99"/>
    <w:rsid w:val="00467A7C"/>
    <w:pPr>
      <w:suppressLineNumbers/>
      <w:jc w:val="both"/>
    </w:pPr>
  </w:style>
  <w:style w:type="paragraph" w:customStyle="1" w:styleId="210">
    <w:name w:val="Основной текст с отступом 21"/>
    <w:basedOn w:val="Normal"/>
    <w:uiPriority w:val="99"/>
    <w:rsid w:val="00467A7C"/>
    <w:pPr>
      <w:spacing w:line="360" w:lineRule="auto"/>
      <w:ind w:firstLine="540"/>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59</TotalTime>
  <Pages>16</Pages>
  <Words>5582</Words>
  <Characters>-32766</Characters>
  <Application>Microsoft Office Outlook</Application>
  <DocSecurity>0</DocSecurity>
  <Lines>0</Lines>
  <Paragraphs>0</Paragraphs>
  <ScaleCrop>false</ScaleCrop>
  <Company>NoName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
  <dc:creator>user</dc:creator>
  <cp:keywords/>
  <dc:description/>
  <cp:lastModifiedBy>Пользователь</cp:lastModifiedBy>
  <cp:revision>6</cp:revision>
  <cp:lastPrinted>2013-01-23T12:34:00Z</cp:lastPrinted>
  <dcterms:created xsi:type="dcterms:W3CDTF">2013-02-04T10:45:00Z</dcterms:created>
  <dcterms:modified xsi:type="dcterms:W3CDTF">2013-03-13T11:07:00Z</dcterms:modified>
</cp:coreProperties>
</file>