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2B" w:rsidRPr="0009482B" w:rsidRDefault="0009482B" w:rsidP="00D36F42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ЕДИНЫЙ РЕЕСТР СУБЪЕКТОВ МАЛОГО И СРЕДНЕГО ПРЕДПРИНИМАТЕЛЬСТВА</w:t>
      </w:r>
    </w:p>
    <w:p w:rsid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482B" w:rsidRPr="0009482B" w:rsidRDefault="0009482B" w:rsidP="00094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Единый реестр субъектов МСП – это база данных о субъектах МСП, размещенная в открытом доступе на сайте Федеральной налоговой службы.</w:t>
      </w:r>
    </w:p>
    <w:p w:rsid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Активная ссылка </w:t>
      </w:r>
      <w:r w:rsidR="002E301E" w:rsidRPr="002E301E">
        <w:rPr>
          <w:rFonts w:ascii="Times New Roman" w:hAnsi="Times New Roman" w:cs="Times New Roman"/>
          <w:sz w:val="24"/>
          <w:szCs w:val="24"/>
        </w:rPr>
        <w:t xml:space="preserve">https://rmsp.nalog.ru/ </w:t>
      </w:r>
      <w:r>
        <w:rPr>
          <w:rFonts w:ascii="Times New Roman" w:hAnsi="Times New Roman" w:cs="Times New Roman"/>
          <w:sz w:val="24"/>
          <w:szCs w:val="24"/>
        </w:rPr>
        <w:t>с названием «</w:t>
      </w:r>
      <w:r w:rsidRPr="0009482B">
        <w:rPr>
          <w:rFonts w:ascii="Times New Roman" w:hAnsi="Times New Roman" w:cs="Times New Roman"/>
          <w:sz w:val="24"/>
          <w:szCs w:val="24"/>
        </w:rPr>
        <w:t>ПЕРЕЙТИ НА САЙТ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82B">
        <w:rPr>
          <w:rFonts w:ascii="Times New Roman" w:hAnsi="Times New Roman" w:cs="Times New Roman"/>
          <w:sz w:val="24"/>
          <w:szCs w:val="24"/>
        </w:rPr>
        <w:t>Сведения о юридических лицах и об индивидуальных предпринимателях, отвечающих условиям отнесения к субъектам МСП, установленным статьей 4 Федерального закона от 24.07.2007 № 209-ФЗ «О развитии малого и среднего предпринимательства в Российской Федерации», вносятся в Единый реестр субъектов МСП в соответствии со статьей 4.1 Федерального закона от 24.07.2007 № 209-ФЗ «О развитии малого и среднего предпринимательства в Российской Федерации».</w:t>
      </w:r>
      <w:proofErr w:type="gramEnd"/>
    </w:p>
    <w:p w:rsid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Активная ссылка </w:t>
      </w:r>
      <w:r w:rsidR="002E301E" w:rsidRPr="002E301E">
        <w:rPr>
          <w:rFonts w:ascii="Times New Roman" w:hAnsi="Times New Roman" w:cs="Times New Roman"/>
          <w:sz w:val="24"/>
          <w:szCs w:val="24"/>
        </w:rPr>
        <w:t xml:space="preserve">https://www.consultant.ru/document/cons_doc_LAW_52144/ </w:t>
      </w:r>
      <w:r w:rsidRPr="0009482B">
        <w:rPr>
          <w:rFonts w:ascii="Times New Roman" w:hAnsi="Times New Roman" w:cs="Times New Roman"/>
          <w:sz w:val="24"/>
          <w:szCs w:val="24"/>
        </w:rPr>
        <w:t xml:space="preserve">с названием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9482B">
        <w:rPr>
          <w:rFonts w:ascii="Times New Roman" w:hAnsi="Times New Roman" w:cs="Times New Roman"/>
          <w:sz w:val="24"/>
          <w:szCs w:val="24"/>
        </w:rPr>
        <w:t>ПОДРОБНЕЕ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! ВАЖНО</w:t>
      </w:r>
      <w:proofErr w:type="gramStart"/>
      <w:r w:rsidRPr="0009482B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09482B">
        <w:rPr>
          <w:rFonts w:ascii="Times New Roman" w:hAnsi="Times New Roman" w:cs="Times New Roman"/>
          <w:sz w:val="24"/>
          <w:szCs w:val="24"/>
        </w:rPr>
        <w:t xml:space="preserve"> Нахождение юридического лица, индивидуального предпринимателя в Едином реестре субъектов МСП – это обязательное условие получения доступа к мерам государственной поддержки субъектов МСП.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Как попасть в Единый реестр субъектов МСП?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Единый реестр субъектов МСП формируется Федеральной налоговой службой автоматически на основании: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• сведений налоговой отчетности юридических лиц, индивидуальных предпринимателей (в том числе по </w:t>
      </w:r>
      <w:proofErr w:type="spellStart"/>
      <w:r w:rsidRPr="0009482B">
        <w:rPr>
          <w:rFonts w:ascii="Times New Roman" w:hAnsi="Times New Roman" w:cs="Times New Roman"/>
          <w:sz w:val="24"/>
          <w:szCs w:val="24"/>
        </w:rPr>
        <w:t>спецрежимам</w:t>
      </w:r>
      <w:proofErr w:type="spellEnd"/>
      <w:r w:rsidRPr="0009482B">
        <w:rPr>
          <w:rFonts w:ascii="Times New Roman" w:hAnsi="Times New Roman" w:cs="Times New Roman"/>
          <w:sz w:val="24"/>
          <w:szCs w:val="24"/>
        </w:rPr>
        <w:t>), позволяющей определить величину дохода, полученного от предпринимательской деятельности;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сведений о среднесписочной численности работников юридических лиц, индивидуальных предпринимателей;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сведений, содержащихся в ЕГРЮЛ и ЕГРИП;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сведений, поступивших в Федеральную налоговую службу от других организаций в порядке информационного взаимодействия.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Из Единого реестра субъектов МСП могут исключить, если юридическое лицо, индивидуальный предприниматель: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• не представили в налоговые органы сведения налоговой отчетности (в том числе по </w:t>
      </w:r>
      <w:proofErr w:type="spellStart"/>
      <w:r w:rsidRPr="0009482B">
        <w:rPr>
          <w:rFonts w:ascii="Times New Roman" w:hAnsi="Times New Roman" w:cs="Times New Roman"/>
          <w:sz w:val="24"/>
          <w:szCs w:val="24"/>
        </w:rPr>
        <w:t>спецрежимам</w:t>
      </w:r>
      <w:proofErr w:type="spellEnd"/>
      <w:r w:rsidRPr="0009482B">
        <w:rPr>
          <w:rFonts w:ascii="Times New Roman" w:hAnsi="Times New Roman" w:cs="Times New Roman"/>
          <w:sz w:val="24"/>
          <w:szCs w:val="24"/>
        </w:rPr>
        <w:t>), позволяющей определить величину дохода, полученного от предпринимательской деятельности, сведения о среднесписочной численности работников;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перестали соответствовать условиям отнесения к субъектам МСП (установлены статьей 4 Федерального закона от 24.07.2007 № 209-ФЗ «О развитии малого и среднего предпринимательства в Российской Федерации»);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прекратили деятельность.</w:t>
      </w:r>
    </w:p>
    <w:p w:rsidR="002E301E" w:rsidRDefault="002E301E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2C1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! ВАЖНО</w:t>
      </w:r>
      <w:proofErr w:type="gramStart"/>
      <w:r w:rsidRPr="0009482B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09482B">
        <w:rPr>
          <w:rFonts w:ascii="Times New Roman" w:hAnsi="Times New Roman" w:cs="Times New Roman"/>
          <w:sz w:val="24"/>
          <w:szCs w:val="24"/>
        </w:rPr>
        <w:t xml:space="preserve"> Чтобы не выпасть из Единого реестра субъектов МСП по причине непредставления в налоговые органы сведений налоговой отчетности, необходимо правильно оформлять и своевременно представлять в соответствии с законодательством Российской Федерации соответствующие сведения и отчетность в налоговые органы.</w:t>
      </w:r>
    </w:p>
    <w:sectPr w:rsidR="00F672C1" w:rsidRPr="0009482B" w:rsidSect="002E30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2E"/>
    <w:rsid w:val="0009482B"/>
    <w:rsid w:val="002E301E"/>
    <w:rsid w:val="00554C2E"/>
    <w:rsid w:val="00B21718"/>
    <w:rsid w:val="00D36F42"/>
    <w:rsid w:val="00F6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Казимирова</dc:creator>
  <cp:keywords/>
  <dc:description/>
  <cp:lastModifiedBy>User</cp:lastModifiedBy>
  <cp:revision>4</cp:revision>
  <dcterms:created xsi:type="dcterms:W3CDTF">2026-07-07T12:40:00Z</dcterms:created>
  <dcterms:modified xsi:type="dcterms:W3CDTF">2026-08-19T07:01:00Z</dcterms:modified>
</cp:coreProperties>
</file>