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A9" w:rsidRPr="00740EA9" w:rsidRDefault="000C3138" w:rsidP="00740EA9">
      <w:pPr>
        <w:shd w:val="clear" w:color="auto" w:fill="FFFFFF"/>
        <w:suppressAutoHyphens/>
        <w:ind w:right="5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138" w:rsidRDefault="00740EA9" w:rsidP="00740EA9">
      <w:pPr>
        <w:shd w:val="clear" w:color="auto" w:fill="FFFFFF"/>
        <w:suppressAutoHyphens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</w:pPr>
      <w:r w:rsidRPr="00740EA9">
        <w:rPr>
          <w:rFonts w:ascii="Times New Roman" w:eastAsia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  <w:t xml:space="preserve">АДМИНИСТРАЦИЯ </w:t>
      </w:r>
    </w:p>
    <w:p w:rsidR="00740EA9" w:rsidRPr="00740EA9" w:rsidRDefault="000C3138" w:rsidP="00740EA9">
      <w:pPr>
        <w:shd w:val="clear" w:color="auto" w:fill="FFFFFF"/>
        <w:suppressAutoHyphens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>КУБАНСКОСТЕПНОГО</w:t>
      </w:r>
      <w:r w:rsidR="00740EA9" w:rsidRPr="00740EA9">
        <w:rPr>
          <w:rFonts w:ascii="Times New Roman" w:eastAsia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 xml:space="preserve"> СЕЛЬСКОГО ПОСЕЛЕНИЯ</w:t>
      </w:r>
    </w:p>
    <w:p w:rsidR="00740EA9" w:rsidRPr="00740EA9" w:rsidRDefault="00740EA9" w:rsidP="00740EA9">
      <w:pPr>
        <w:shd w:val="clear" w:color="auto" w:fill="FFFFFF"/>
        <w:suppressAutoHyphens/>
        <w:spacing w:before="1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  <w:r w:rsidRPr="00740EA9"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  <w:t>КАНЕВСКОГО РАЙОНА</w:t>
      </w:r>
    </w:p>
    <w:p w:rsidR="00740EA9" w:rsidRPr="00740EA9" w:rsidRDefault="00740EA9" w:rsidP="00740EA9">
      <w:pPr>
        <w:shd w:val="clear" w:color="auto" w:fill="FFFFFF"/>
        <w:suppressAutoHyphens/>
        <w:spacing w:before="1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</w:p>
    <w:p w:rsidR="00740EA9" w:rsidRDefault="00740EA9" w:rsidP="00740EA9">
      <w:pPr>
        <w:shd w:val="clear" w:color="auto" w:fill="FFFFFF"/>
        <w:suppressAutoHyphens/>
        <w:spacing w:before="1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  <w:r w:rsidRPr="00740EA9"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  <w:t>ПОСТАНОВЛЕНИЕ</w:t>
      </w:r>
    </w:p>
    <w:p w:rsidR="00740EA9" w:rsidRPr="00740EA9" w:rsidRDefault="007065D7" w:rsidP="00740EA9">
      <w:pPr>
        <w:shd w:val="clear" w:color="auto" w:fill="FFFFFF"/>
        <w:suppressAutoHyphens/>
        <w:spacing w:before="1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  <w:t xml:space="preserve"> </w:t>
      </w:r>
    </w:p>
    <w:p w:rsidR="00740EA9" w:rsidRPr="00740EA9" w:rsidRDefault="007065D7" w:rsidP="007065D7">
      <w:pPr>
        <w:shd w:val="clear" w:color="auto" w:fill="FFFFFF"/>
        <w:suppressAutoHyphens/>
        <w:spacing w:before="10" w:line="312" w:lineRule="exact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о</w:t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26 декабря 2023 года</w:t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</w:t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40EA9" w:rsidRPr="00740EA9"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162</w:t>
      </w:r>
    </w:p>
    <w:p w:rsidR="00740EA9" w:rsidRPr="00740EA9" w:rsidRDefault="000C3138" w:rsidP="00740EA9">
      <w:pPr>
        <w:shd w:val="clear" w:color="auto" w:fill="FFFFFF"/>
        <w:suppressAutoHyphens/>
        <w:spacing w:before="10" w:line="312" w:lineRule="exact"/>
        <w:ind w:left="2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поселок Кубанская Степь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997ACE" w:rsidP="00740E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сообщения руководителями муниципальных учреждений </w:t>
      </w:r>
      <w:proofErr w:type="spellStart"/>
      <w:r w:rsidR="00575CE0">
        <w:rPr>
          <w:rFonts w:ascii="Times New Roman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 w:rsidR="00740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740EA9"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 w:rsidR="00740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997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D933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7ACE">
        <w:rPr>
          <w:rFonts w:ascii="Times New Roman" w:hAnsi="Times New Roman" w:cs="Times New Roman"/>
          <w:b/>
          <w:sz w:val="28"/>
          <w:szCs w:val="28"/>
          <w:lang w:eastAsia="ru-RU"/>
        </w:rPr>
        <w:t>привести к конфликту интересов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4F20" w:rsidRPr="009E4F20" w:rsidRDefault="009E4F20" w:rsidP="00740EA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года </w:t>
      </w:r>
      <w:r w:rsidR="000C31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коррупции», в целях обеспечения принятия мер по предупреждению коррупции руководителями муниципальных учреждений </w:t>
      </w:r>
      <w:proofErr w:type="spellStart"/>
      <w:r w:rsidR="000C3138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740EA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40EA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740E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40EA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40EA9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E4F20" w:rsidRDefault="009E4F20" w:rsidP="00740EA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сообщения руководителями муниципальных учреждений </w:t>
      </w:r>
      <w:proofErr w:type="spellStart"/>
      <w:r w:rsidR="000C3138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740EA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40EA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740E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13FAD" w:rsidRDefault="0003708D" w:rsidP="00740EA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C3138" w:rsidRPr="000C3138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0C3138" w:rsidRPr="000C3138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0C3138" w:rsidRPr="000C313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C3138" w:rsidRPr="000C3138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0C3138" w:rsidRPr="000C3138">
        <w:rPr>
          <w:rFonts w:ascii="Times New Roman" w:hAnsi="Times New Roman" w:cs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0C3138" w:rsidRPr="000C3138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0C3138" w:rsidRPr="000C313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C3138" w:rsidRPr="000C3138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0C3138" w:rsidRPr="000C3138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0C3138" w:rsidRPr="000C313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E4F20" w:rsidRPr="009E4F20" w:rsidRDefault="0003708D" w:rsidP="00740EA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</w:t>
      </w:r>
      <w:r w:rsidR="000C31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138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E13FA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BF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0C3138">
        <w:rPr>
          <w:rFonts w:ascii="Times New Roman" w:hAnsi="Times New Roman" w:cs="Times New Roman"/>
          <w:sz w:val="28"/>
          <w:szCs w:val="28"/>
          <w:lang w:eastAsia="ru-RU"/>
        </w:rPr>
        <w:t>С.С. Свиридова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6774" w:rsidRPr="00C2786D" w:rsidRDefault="0003708D" w:rsidP="00740EA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0F20BF">
        <w:rPr>
          <w:rFonts w:ascii="Times New Roman" w:hAnsi="Times New Roman" w:cs="Times New Roman"/>
          <w:sz w:val="28"/>
          <w:szCs w:val="28"/>
          <w:lang w:eastAsia="ru-RU"/>
        </w:rPr>
        <w:t>со дня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="000F20BF">
        <w:rPr>
          <w:rFonts w:ascii="Times New Roman" w:hAnsi="Times New Roman" w:cs="Times New Roman"/>
          <w:sz w:val="28"/>
          <w:szCs w:val="28"/>
          <w:lang w:eastAsia="ru-RU"/>
        </w:rPr>
        <w:t>обнародования</w:t>
      </w:r>
      <w:r w:rsidR="009E4F20" w:rsidRPr="009E4F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A3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3138" w:rsidRDefault="000C3138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F20BF" w:rsidRDefault="004B6774" w:rsidP="000F2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138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B6774" w:rsidRPr="00C2786D" w:rsidRDefault="000F20BF" w:rsidP="000F20B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         </w:t>
      </w:r>
      <w:r w:rsidR="000C3138">
        <w:rPr>
          <w:rFonts w:ascii="Times New Roman" w:hAnsi="Times New Roman" w:cs="Times New Roman"/>
          <w:sz w:val="28"/>
          <w:szCs w:val="28"/>
          <w:lang w:eastAsia="ru-RU"/>
        </w:rPr>
        <w:t>Н.А. Кирсанова</w:t>
      </w:r>
    </w:p>
    <w:p w:rsidR="000C3138" w:rsidRDefault="000C3138" w:rsidP="001A20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138" w:rsidRDefault="000C3138" w:rsidP="001A20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138" w:rsidRDefault="000C3138" w:rsidP="001A20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138" w:rsidRDefault="000C3138" w:rsidP="001A20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774" w:rsidRPr="00C2786D" w:rsidRDefault="004B6774" w:rsidP="001A20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ПРИЛОЖЕНИЕ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 w:rsidR="006A2A00"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постановлением администрации</w:t>
      </w:r>
    </w:p>
    <w:p w:rsidR="004B6774" w:rsidRDefault="000C313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F20BF" w:rsidRDefault="000F20BF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</w:p>
    <w:p w:rsidR="000F20BF" w:rsidRPr="00C2786D" w:rsidRDefault="000F20BF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65D7">
        <w:rPr>
          <w:rFonts w:ascii="Times New Roman" w:hAnsi="Times New Roman" w:cs="Times New Roman"/>
          <w:sz w:val="28"/>
          <w:szCs w:val="28"/>
          <w:lang w:eastAsia="ru-RU"/>
        </w:rPr>
        <w:t>26.12.2023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7065D7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065D7">
        <w:rPr>
          <w:rFonts w:ascii="Times New Roman" w:hAnsi="Times New Roman" w:cs="Times New Roman"/>
          <w:sz w:val="28"/>
          <w:szCs w:val="28"/>
          <w:lang w:eastAsia="ru-RU"/>
        </w:rPr>
        <w:t>162</w:t>
      </w:r>
    </w:p>
    <w:p w:rsidR="004B6774" w:rsidRPr="00C2786D" w:rsidRDefault="004B6774" w:rsidP="00047AFD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133B1D" w:rsidRDefault="004B6774" w:rsidP="00740E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B6774" w:rsidRPr="00133B1D" w:rsidRDefault="004B6774" w:rsidP="00740E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сообщения руководителями муниципальных учреждений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0C3138">
        <w:rPr>
          <w:rFonts w:ascii="Times New Roman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 w:rsidR="000F2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0F20BF"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 w:rsidR="000F2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 о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возникновении личной заинтересованности при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исполнении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должностных обязанностей, которая приводит или может привести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к конфликту интересов</w:t>
      </w:r>
      <w:r w:rsidR="00850C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0B95" w:rsidRPr="006E0B95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sub_1011"/>
      <w:bookmarkEnd w:id="0"/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правила сообщения руководителями муниципальных учреждений </w:t>
      </w:r>
      <w:proofErr w:type="spellStart"/>
      <w:r w:rsidR="000C3138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F20BF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используются понятия «конфликт интересов» и «личная заинтересованность», установленные Федеральным законом от 25 декабря 2008 года № 273-ФЗ «О противодействии коррупции». 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E0B95">
        <w:rPr>
          <w:rFonts w:ascii="Times New Roman" w:hAnsi="Times New Roman" w:cs="Times New Roman"/>
          <w:sz w:val="28"/>
          <w:szCs w:val="28"/>
          <w:lang w:eastAsia="ru-RU"/>
        </w:rPr>
        <w:t>В целях предотвращения и урегулирования конфликта интересов, как меры по предупреждению коррупции в учреждении, предусмотренной статьей 13.3 Федерального закона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от 25 декабря 2008 года № 273-ФЗ «О противодействии коррупции», руководители муниципальных учреждений </w:t>
      </w:r>
      <w:proofErr w:type="spellStart"/>
      <w:r w:rsidR="00CB6D71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F20BF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F20B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(далее – руководители учреждений) сообщают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  <w:r w:rsidR="00C93E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Руководители учреждений </w:t>
      </w:r>
      <w:r w:rsidR="002067D9" w:rsidRPr="001A2089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дня, когда </w:t>
      </w:r>
      <w:r w:rsidR="00E52704" w:rsidRPr="001A20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067D9" w:rsidRPr="001A2089">
        <w:rPr>
          <w:rFonts w:ascii="Times New Roman" w:hAnsi="Times New Roman" w:cs="Times New Roman"/>
          <w:sz w:val="28"/>
          <w:szCs w:val="28"/>
          <w:lang w:eastAsia="ru-RU"/>
        </w:rPr>
        <w:t xml:space="preserve">м стало известно о </w:t>
      </w:r>
      <w:r w:rsidRPr="001A2089">
        <w:rPr>
          <w:rFonts w:ascii="Times New Roman" w:hAnsi="Times New Roman" w:cs="Times New Roman"/>
          <w:sz w:val="28"/>
          <w:szCs w:val="28"/>
          <w:lang w:eastAsia="ru-RU"/>
        </w:rPr>
        <w:t>возникновении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составляют на имя главы </w:t>
      </w:r>
      <w:proofErr w:type="spellStart"/>
      <w:r w:rsidR="00CB6D71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1A208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A208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1A208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уведомление по форме согласно Приложению </w:t>
      </w:r>
      <w:r w:rsidR="00CB6D7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№ 1 к настоящему Порядку и направляют его должностному лицу, ответственному за профилактику коррупционных правонарушений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в администрации </w:t>
      </w:r>
      <w:proofErr w:type="spellStart"/>
      <w:r w:rsidR="00CB6D71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proofErr w:type="gramEnd"/>
      <w:r w:rsidR="001A208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A208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1A208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5E68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(далее — ответственное должностное лицо), для предварительного рассмотрения.</w:t>
      </w:r>
    </w:p>
    <w:p w:rsidR="002164DD" w:rsidRDefault="002164DD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0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учреждения представляет их вместе с уведомлением.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5. Уведомление подлежит регистрации ответственным должностным лицом в журнале регистрации уведомлений, образец которого предусмотрен Приложением № 2 к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настоящему Порядку, в день представления уведомления.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Копия уведомления с отметкой о регистрации выдаётся руководителю учреждения под роспись в журнале регистрации уведомлений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либо направляется по почте с уведомлением о получении.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6. В ходе предварительного рассмотрения уведомления ответственное должностное лицо имеет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7. По результатам предварительного рассмотрения уведомления ответственное должностное лицо подготавливает мотивированное заключение.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в Комиссию по соблюдению требований к служебному поведению руководителями муниципальных учреждений и урегулированию конфликта интересов (далее </w:t>
      </w:r>
      <w:r w:rsidR="00E80CD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Комиссия) в течение семи рабочих дней со дня поступления уведомления ответственному должностному лицу.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указанных в пункте 6 настоящего Порядка, уведомления, заключения и другие материалы представляются </w:t>
      </w:r>
      <w:r w:rsidR="00712FC9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</w:t>
      </w:r>
      <w:r w:rsidR="00712FC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45 календарных дней со дня поступления уведомлений ответственному должностному лицу. Указанный срок может быть продлен, но не более чем на 30 календарных дней.</w:t>
      </w:r>
      <w:r w:rsidR="007057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0B95" w:rsidRPr="006E0B95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Комиссия рассматривает уведомление и принимает по нему решение в порядке, установленном Положением о Комиссии, и направляет принятое решение руководителю учредителя.</w:t>
      </w:r>
      <w:r w:rsidR="00440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0B95" w:rsidRPr="00C2786D" w:rsidRDefault="006E0B95" w:rsidP="00047AF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8. Уведомление, а также копия документа о мерах по предотвращению или урегулированию конфликта интересов (при наличии) приобщаются к личному делу руководителя учреждения.</w:t>
      </w:r>
      <w:r w:rsidR="00440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7AFD" w:rsidRDefault="00047AFD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AFD" w:rsidRDefault="00047AFD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08D" w:rsidRDefault="0003708D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08D" w:rsidRDefault="00047AF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03708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</w:p>
    <w:p w:rsidR="004B6774" w:rsidRPr="00C2786D" w:rsidRDefault="00047AF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0370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С.С. Свиридов</w:t>
      </w:r>
    </w:p>
    <w:p w:rsidR="00687CF4" w:rsidRDefault="00687CF4" w:rsidP="00740E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72E78" w:rsidRP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372E78" w:rsidRP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к Порядку сообщения руководителями</w:t>
      </w:r>
    </w:p>
    <w:p w:rsidR="00047AFD" w:rsidRDefault="00372E78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</w:p>
    <w:p w:rsidR="00047AFD" w:rsidRDefault="0003708D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47AF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72E78" w:rsidRPr="00372E78" w:rsidRDefault="00047AFD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="00372E78" w:rsidRPr="00372E7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</w:p>
    <w:p w:rsidR="00372E78" w:rsidRP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возникновении личной заинтересованности</w:t>
      </w:r>
    </w:p>
    <w:p w:rsidR="00372E78" w:rsidRP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при исполнении должностных</w:t>
      </w:r>
    </w:p>
    <w:p w:rsidR="00372E78" w:rsidRP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обязанностей, которая приводит или может</w:t>
      </w:r>
    </w:p>
    <w:p w:rsidR="00372E78" w:rsidRDefault="00372E78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привести к конфликту интересов</w:t>
      </w:r>
    </w:p>
    <w:p w:rsidR="00FE42F0" w:rsidRPr="00C2786D" w:rsidRDefault="00FE42F0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:rsidR="004B6774" w:rsidRPr="001B5E13" w:rsidRDefault="004B6774" w:rsidP="00740EA9">
      <w:pPr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  <w:bookmarkStart w:id="1" w:name="p_31"/>
      <w:bookmarkEnd w:id="1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Pr="001B5E13">
        <w:rPr>
          <w:rFonts w:ascii="Times New Roman" w:hAnsi="Times New Roman" w:cs="Times New Roman"/>
          <w:sz w:val="20"/>
          <w:szCs w:val="20"/>
          <w:lang w:eastAsia="ru-RU"/>
        </w:rPr>
        <w:t>   (Ф.И.О. представителя нанимателя)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_32"/>
      <w:bookmarkEnd w:id="2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от _________________________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:rsidR="004B6774" w:rsidRPr="00ED241D" w:rsidRDefault="004B6774" w:rsidP="00740EA9">
      <w:pPr>
        <w:ind w:firstLine="56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bookmarkStart w:id="3" w:name="p_33"/>
      <w:bookmarkEnd w:id="3"/>
      <w:r w:rsidRPr="00ED241D">
        <w:rPr>
          <w:rFonts w:ascii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(Ф.И.О., замещаемая должность,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_34"/>
      <w:bookmarkEnd w:id="4"/>
      <w:r w:rsidRPr="00ED241D">
        <w:rPr>
          <w:rFonts w:ascii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контактный телефон)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_35"/>
      <w:bookmarkEnd w:id="5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:rsidR="004B6774" w:rsidRPr="00C2786D" w:rsidRDefault="004B6774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3C" w:rsidRPr="0094603C" w:rsidRDefault="0094603C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:rsidR="0094603C" w:rsidRPr="0094603C" w:rsidRDefault="0094603C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о возникновении личной заинтересованности</w:t>
      </w:r>
    </w:p>
    <w:p w:rsidR="0094603C" w:rsidRPr="0094603C" w:rsidRDefault="0094603C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при исполнении должностных обязанностей, которая приводит</w:t>
      </w:r>
    </w:p>
    <w:p w:rsidR="0094603C" w:rsidRPr="0094603C" w:rsidRDefault="0094603C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или может привести к конфликту интересов</w:t>
      </w:r>
    </w:p>
    <w:p w:rsidR="0094603C" w:rsidRPr="0094603C" w:rsidRDefault="0094603C" w:rsidP="00740EA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603C" w:rsidRPr="0094603C" w:rsidRDefault="0094603C" w:rsidP="00740EA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4603C" w:rsidRDefault="0094603C" w:rsidP="00740EA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Обстоятельства, являющиеся основанием возникновения личной </w:t>
      </w:r>
      <w:r w:rsidR="00047AFD" w:rsidRPr="0094603C">
        <w:rPr>
          <w:rFonts w:ascii="Times New Roman" w:hAnsi="Times New Roman" w:cs="Times New Roman"/>
          <w:sz w:val="28"/>
          <w:szCs w:val="28"/>
          <w:lang w:eastAsia="ru-RU"/>
        </w:rPr>
        <w:t>заинтересованности:</w:t>
      </w:r>
      <w:r w:rsidR="00047AFD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</w:t>
      </w:r>
    </w:p>
    <w:p w:rsidR="0094603C" w:rsidRPr="0094603C" w:rsidRDefault="0094603C" w:rsidP="00740E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4603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4603C" w:rsidRPr="0094603C" w:rsidRDefault="0094603C" w:rsidP="00740EA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  <w:r w:rsidR="00047AFD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</w:p>
    <w:p w:rsidR="0094603C" w:rsidRPr="0094603C" w:rsidRDefault="0094603C" w:rsidP="00740E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4603C" w:rsidRPr="0094603C" w:rsidRDefault="0094603C" w:rsidP="00740EA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</w:t>
      </w:r>
    </w:p>
    <w:p w:rsidR="0094603C" w:rsidRDefault="0094603C" w:rsidP="00740EA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интересов:</w:t>
      </w:r>
      <w:r w:rsidR="00047AFD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94603C" w:rsidRPr="0094603C" w:rsidRDefault="0094603C" w:rsidP="00740EA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:rsidR="004B6774" w:rsidRPr="00C2786D" w:rsidRDefault="0094603C" w:rsidP="00047AF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руководителями муниципальных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03C">
        <w:rPr>
          <w:rFonts w:ascii="Times New Roman" w:hAnsi="Times New Roman" w:cs="Times New Roman"/>
          <w:sz w:val="28"/>
          <w:szCs w:val="28"/>
          <w:lang w:eastAsia="ru-RU"/>
        </w:rPr>
        <w:t>учреждений и урегулированию конфликта интересов при рассмотрении настоящего уведомления (нужное подчеркнуть).</w:t>
      </w:r>
      <w:r w:rsidR="004B6774"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740E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«__»_______ 20___г. ________________________     ______________________</w:t>
      </w:r>
    </w:p>
    <w:p w:rsidR="00661744" w:rsidRDefault="004B6774" w:rsidP="00740EA9">
      <w:pPr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79B6">
        <w:rPr>
          <w:rFonts w:ascii="Times New Roman" w:hAnsi="Times New Roman" w:cs="Times New Roman"/>
          <w:sz w:val="20"/>
          <w:szCs w:val="20"/>
          <w:lang w:eastAsia="ru-RU"/>
        </w:rPr>
        <w:t>(подпись лица,</w:t>
      </w:r>
      <w:r w:rsidR="00A479B6" w:rsidRPr="00A479B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479B6">
        <w:rPr>
          <w:rFonts w:ascii="Times New Roman" w:hAnsi="Times New Roman" w:cs="Times New Roman"/>
          <w:sz w:val="20"/>
          <w:szCs w:val="20"/>
          <w:lang w:eastAsia="ru-RU"/>
        </w:rPr>
        <w:t>(расшифровка подписи) направляющего уведомление)</w:t>
      </w:r>
    </w:p>
    <w:p w:rsidR="001141CB" w:rsidRDefault="001141CB" w:rsidP="00740E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08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03708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</w:p>
    <w:p w:rsidR="0003708D" w:rsidRPr="00C2786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   С.С. Свиридов</w:t>
      </w:r>
    </w:p>
    <w:p w:rsidR="004B6774" w:rsidRPr="00C2786D" w:rsidRDefault="004B6774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ПРИЛОЖЕНИЕ №2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00002"/>
      <w:r w:rsidRPr="00C2786D">
        <w:rPr>
          <w:rFonts w:ascii="Times New Roman" w:hAnsi="Times New Roman" w:cs="Times New Roman"/>
          <w:sz w:val="28"/>
          <w:szCs w:val="28"/>
          <w:lang w:eastAsia="ru-RU"/>
        </w:rPr>
        <w:t>к Порядку сообщения руководителями</w:t>
      </w:r>
      <w:bookmarkEnd w:id="6"/>
    </w:p>
    <w:p w:rsidR="00047AFD" w:rsidRDefault="004B6774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муниципальных учреждений </w:t>
      </w:r>
      <w:proofErr w:type="spellStart"/>
      <w:r w:rsidR="0003708D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</w:p>
    <w:p w:rsidR="004B6774" w:rsidRPr="00C2786D" w:rsidRDefault="00047AFD" w:rsidP="00047AFD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Каневского района</w:t>
      </w:r>
      <w:r w:rsidR="004B6774" w:rsidRPr="00C2786D">
        <w:rPr>
          <w:rFonts w:ascii="Times New Roman" w:hAnsi="Times New Roman" w:cs="Times New Roman"/>
          <w:sz w:val="28"/>
          <w:szCs w:val="28"/>
          <w:lang w:eastAsia="ru-RU"/>
        </w:rPr>
        <w:t> о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возникновении личной заинтересованности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при исполнении должностных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обязанностей, которая приводит или может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привести к конфликту интересов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1A95" w:rsidRPr="00A81A95" w:rsidRDefault="00A81A95" w:rsidP="00740E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A95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</w:p>
    <w:p w:rsidR="00A81A95" w:rsidRPr="00A81A95" w:rsidRDefault="00A81A95" w:rsidP="00740E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A95">
        <w:rPr>
          <w:rFonts w:ascii="Times New Roman" w:hAnsi="Times New Roman" w:cs="Times New Roman"/>
          <w:b/>
          <w:sz w:val="28"/>
          <w:szCs w:val="28"/>
          <w:lang w:eastAsia="ru-RU"/>
        </w:rPr>
        <w:t>регистрации уведомлений руководителей муниципальных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B6774" w:rsidRPr="00C2786D" w:rsidRDefault="004B6774" w:rsidP="00740EA9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Начат: «___»_________ 20____ г.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Окончен: «___»_______ 20____ г.</w:t>
      </w:r>
    </w:p>
    <w:p w:rsidR="004B6774" w:rsidRPr="00C2786D" w:rsidRDefault="004B6774" w:rsidP="00740EA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на ________ листах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047AFD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B6774" w:rsidRPr="00C2786D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64" w:type="dxa"/>
        <w:tblInd w:w="-9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7"/>
        <w:gridCol w:w="1495"/>
        <w:gridCol w:w="1488"/>
        <w:gridCol w:w="1233"/>
        <w:gridCol w:w="1792"/>
        <w:gridCol w:w="1417"/>
        <w:gridCol w:w="1223"/>
        <w:gridCol w:w="1369"/>
      </w:tblGrid>
      <w:tr w:rsidR="00C2786D" w:rsidRPr="00047AFD" w:rsidTr="00047AFD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Регистрационный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номер</w:t>
            </w:r>
          </w:p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уведомления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Дата и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время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регистрации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уведомления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Ф.И.О.,</w:t>
            </w:r>
            <w:r w:rsidR="00804BE7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должност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ь </w:t>
            </w:r>
            <w:r w:rsidRPr="00047AFD">
              <w:rPr>
                <w:rFonts w:ascii="Times New Roman" w:hAnsi="Times New Roman" w:cs="Times New Roman"/>
                <w:lang w:eastAsia="ru-RU"/>
              </w:rPr>
              <w:t>лица,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подавшего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Ф.И.О. </w:t>
            </w:r>
            <w:proofErr w:type="spellStart"/>
            <w:r w:rsidRPr="00047AFD">
              <w:rPr>
                <w:rFonts w:ascii="Times New Roman" w:hAnsi="Times New Roman" w:cs="Times New Roman"/>
                <w:lang w:eastAsia="ru-RU"/>
              </w:rPr>
              <w:t>лица</w:t>
            </w:r>
            <w:proofErr w:type="gramStart"/>
            <w:r w:rsidRPr="00047AFD">
              <w:rPr>
                <w:rFonts w:ascii="Times New Roman" w:hAnsi="Times New Roman" w:cs="Times New Roman"/>
                <w:lang w:eastAsia="ru-RU"/>
              </w:rPr>
              <w:t>,р</w:t>
            </w:r>
            <w:proofErr w:type="gramEnd"/>
            <w:r w:rsidRPr="00047AFD">
              <w:rPr>
                <w:rFonts w:ascii="Times New Roman" w:hAnsi="Times New Roman" w:cs="Times New Roman"/>
                <w:lang w:eastAsia="ru-RU"/>
              </w:rPr>
              <w:t>егистрирующего</w:t>
            </w:r>
            <w:proofErr w:type="spellEnd"/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Подпись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лица,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регистрирующего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9BD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Подпись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лица,</w:t>
            </w:r>
          </w:p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подавшего</w:t>
            </w:r>
            <w:r w:rsidR="004249BD" w:rsidRPr="00047A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47AFD">
              <w:rPr>
                <w:rFonts w:ascii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047A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C2786D" w:rsidRPr="00047AFD" w:rsidTr="00047AFD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C2786D" w:rsidRPr="00047AFD" w:rsidTr="00047AFD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774" w:rsidRPr="00047AFD" w:rsidRDefault="004B6774" w:rsidP="00740EA9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47A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047AFD" w:rsidRDefault="00047AFD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774" w:rsidRDefault="004B6774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708D" w:rsidRPr="00C2786D" w:rsidRDefault="0003708D" w:rsidP="00740EA9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08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03708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</w:p>
    <w:p w:rsidR="0003708D" w:rsidRPr="00C2786D" w:rsidRDefault="0003708D" w:rsidP="000370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   С.С. Свиридов</w:t>
      </w:r>
    </w:p>
    <w:p w:rsidR="00C70D14" w:rsidRPr="00C2786D" w:rsidRDefault="00C70D14" w:rsidP="00740EA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0D14" w:rsidRPr="00C2786D" w:rsidSect="000C3138">
      <w:headerReference w:type="default" r:id="rId8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C8" w:rsidRDefault="003D50C8" w:rsidP="00D13582">
      <w:r>
        <w:separator/>
      </w:r>
    </w:p>
  </w:endnote>
  <w:endnote w:type="continuationSeparator" w:id="0">
    <w:p w:rsidR="003D50C8" w:rsidRDefault="003D50C8" w:rsidP="00D1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C8" w:rsidRDefault="003D50C8" w:rsidP="00D13582">
      <w:r>
        <w:separator/>
      </w:r>
    </w:p>
  </w:footnote>
  <w:footnote w:type="continuationSeparator" w:id="0">
    <w:p w:rsidR="003D50C8" w:rsidRDefault="003D50C8" w:rsidP="00D13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82" w:rsidRDefault="00D13582">
    <w:pPr>
      <w:pStyle w:val="a8"/>
      <w:jc w:val="center"/>
    </w:pPr>
  </w:p>
  <w:p w:rsidR="00D13582" w:rsidRDefault="00D1358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E66"/>
    <w:rsid w:val="000009CC"/>
    <w:rsid w:val="00025C27"/>
    <w:rsid w:val="00025EC7"/>
    <w:rsid w:val="00027C3F"/>
    <w:rsid w:val="0003708D"/>
    <w:rsid w:val="00042E09"/>
    <w:rsid w:val="00047AFD"/>
    <w:rsid w:val="00084078"/>
    <w:rsid w:val="0009557E"/>
    <w:rsid w:val="000A6875"/>
    <w:rsid w:val="000B7310"/>
    <w:rsid w:val="000C1294"/>
    <w:rsid w:val="000C3138"/>
    <w:rsid w:val="000D16CA"/>
    <w:rsid w:val="000D1D42"/>
    <w:rsid w:val="000D2C5C"/>
    <w:rsid w:val="000E025C"/>
    <w:rsid w:val="000E0606"/>
    <w:rsid w:val="000F20BF"/>
    <w:rsid w:val="000F3ED6"/>
    <w:rsid w:val="00104EF2"/>
    <w:rsid w:val="001141CB"/>
    <w:rsid w:val="00133B1D"/>
    <w:rsid w:val="00157D18"/>
    <w:rsid w:val="00161F1B"/>
    <w:rsid w:val="00187597"/>
    <w:rsid w:val="001A2089"/>
    <w:rsid w:val="001A744E"/>
    <w:rsid w:val="001B5E13"/>
    <w:rsid w:val="001C3AEF"/>
    <w:rsid w:val="001C4CF8"/>
    <w:rsid w:val="001D27E7"/>
    <w:rsid w:val="001D3132"/>
    <w:rsid w:val="001D4A6B"/>
    <w:rsid w:val="00203131"/>
    <w:rsid w:val="0020509A"/>
    <w:rsid w:val="002067D9"/>
    <w:rsid w:val="00211955"/>
    <w:rsid w:val="002164DD"/>
    <w:rsid w:val="0021708B"/>
    <w:rsid w:val="00220DDA"/>
    <w:rsid w:val="00256D58"/>
    <w:rsid w:val="002A1375"/>
    <w:rsid w:val="002A7D8D"/>
    <w:rsid w:val="002F0324"/>
    <w:rsid w:val="0030159C"/>
    <w:rsid w:val="0031078D"/>
    <w:rsid w:val="003377BB"/>
    <w:rsid w:val="00347383"/>
    <w:rsid w:val="00350AB1"/>
    <w:rsid w:val="00351023"/>
    <w:rsid w:val="00361E47"/>
    <w:rsid w:val="00371F5C"/>
    <w:rsid w:val="00372E78"/>
    <w:rsid w:val="00395F2F"/>
    <w:rsid w:val="003A7C15"/>
    <w:rsid w:val="003D50C8"/>
    <w:rsid w:val="003D7066"/>
    <w:rsid w:val="00404191"/>
    <w:rsid w:val="004249BD"/>
    <w:rsid w:val="00435564"/>
    <w:rsid w:val="00436DBA"/>
    <w:rsid w:val="00440FCE"/>
    <w:rsid w:val="004561C0"/>
    <w:rsid w:val="00464BBD"/>
    <w:rsid w:val="00491D8C"/>
    <w:rsid w:val="004A4EFB"/>
    <w:rsid w:val="004B6774"/>
    <w:rsid w:val="004D2DB2"/>
    <w:rsid w:val="00551419"/>
    <w:rsid w:val="00565CD4"/>
    <w:rsid w:val="00565D60"/>
    <w:rsid w:val="00575CE0"/>
    <w:rsid w:val="00581D57"/>
    <w:rsid w:val="00581D7D"/>
    <w:rsid w:val="00586583"/>
    <w:rsid w:val="00597E43"/>
    <w:rsid w:val="005E6858"/>
    <w:rsid w:val="006147E6"/>
    <w:rsid w:val="00617925"/>
    <w:rsid w:val="00632FD1"/>
    <w:rsid w:val="00653A58"/>
    <w:rsid w:val="006543F3"/>
    <w:rsid w:val="00661744"/>
    <w:rsid w:val="006673DC"/>
    <w:rsid w:val="00674576"/>
    <w:rsid w:val="00687CF4"/>
    <w:rsid w:val="0069257E"/>
    <w:rsid w:val="006A2A00"/>
    <w:rsid w:val="006C389E"/>
    <w:rsid w:val="006C49CE"/>
    <w:rsid w:val="006D1BDF"/>
    <w:rsid w:val="006E0B95"/>
    <w:rsid w:val="006E13C7"/>
    <w:rsid w:val="006E1CD6"/>
    <w:rsid w:val="00702A02"/>
    <w:rsid w:val="00705742"/>
    <w:rsid w:val="007065C7"/>
    <w:rsid w:val="007065D7"/>
    <w:rsid w:val="00712EA9"/>
    <w:rsid w:val="00712FC9"/>
    <w:rsid w:val="0073482F"/>
    <w:rsid w:val="00740EA9"/>
    <w:rsid w:val="00742684"/>
    <w:rsid w:val="00761209"/>
    <w:rsid w:val="00762DB3"/>
    <w:rsid w:val="007906F5"/>
    <w:rsid w:val="00794295"/>
    <w:rsid w:val="007A227B"/>
    <w:rsid w:val="007A439A"/>
    <w:rsid w:val="007D3945"/>
    <w:rsid w:val="007D526B"/>
    <w:rsid w:val="007E60F2"/>
    <w:rsid w:val="00804BE7"/>
    <w:rsid w:val="00804EEA"/>
    <w:rsid w:val="00850C8A"/>
    <w:rsid w:val="00864D02"/>
    <w:rsid w:val="008C1260"/>
    <w:rsid w:val="008D20FE"/>
    <w:rsid w:val="008F381B"/>
    <w:rsid w:val="008F3A53"/>
    <w:rsid w:val="008F3A7D"/>
    <w:rsid w:val="008F79EB"/>
    <w:rsid w:val="0091186A"/>
    <w:rsid w:val="00917981"/>
    <w:rsid w:val="0094603C"/>
    <w:rsid w:val="009609C6"/>
    <w:rsid w:val="00971293"/>
    <w:rsid w:val="00976BB3"/>
    <w:rsid w:val="009844BF"/>
    <w:rsid w:val="0098672A"/>
    <w:rsid w:val="00997ACE"/>
    <w:rsid w:val="009B2439"/>
    <w:rsid w:val="009E010D"/>
    <w:rsid w:val="009E0CBB"/>
    <w:rsid w:val="009E4F20"/>
    <w:rsid w:val="009F703D"/>
    <w:rsid w:val="00A20107"/>
    <w:rsid w:val="00A479B6"/>
    <w:rsid w:val="00A809F5"/>
    <w:rsid w:val="00A81A95"/>
    <w:rsid w:val="00A85A82"/>
    <w:rsid w:val="00A8752E"/>
    <w:rsid w:val="00A93212"/>
    <w:rsid w:val="00AB0EBE"/>
    <w:rsid w:val="00AC35B2"/>
    <w:rsid w:val="00AD5887"/>
    <w:rsid w:val="00AF6D0B"/>
    <w:rsid w:val="00B00A8C"/>
    <w:rsid w:val="00B20496"/>
    <w:rsid w:val="00B3005B"/>
    <w:rsid w:val="00B43A1A"/>
    <w:rsid w:val="00B53FD2"/>
    <w:rsid w:val="00B55A50"/>
    <w:rsid w:val="00B712D4"/>
    <w:rsid w:val="00B7638D"/>
    <w:rsid w:val="00BA67A5"/>
    <w:rsid w:val="00BB78AC"/>
    <w:rsid w:val="00BE0640"/>
    <w:rsid w:val="00BE33A7"/>
    <w:rsid w:val="00BF1A29"/>
    <w:rsid w:val="00BF2065"/>
    <w:rsid w:val="00C16F9B"/>
    <w:rsid w:val="00C2786D"/>
    <w:rsid w:val="00C40E87"/>
    <w:rsid w:val="00C62197"/>
    <w:rsid w:val="00C70D14"/>
    <w:rsid w:val="00C77075"/>
    <w:rsid w:val="00C8318F"/>
    <w:rsid w:val="00C93E43"/>
    <w:rsid w:val="00CB6D71"/>
    <w:rsid w:val="00CC6E11"/>
    <w:rsid w:val="00CD0A89"/>
    <w:rsid w:val="00CD3110"/>
    <w:rsid w:val="00CF7962"/>
    <w:rsid w:val="00D03D33"/>
    <w:rsid w:val="00D13582"/>
    <w:rsid w:val="00D27E66"/>
    <w:rsid w:val="00D37019"/>
    <w:rsid w:val="00D61232"/>
    <w:rsid w:val="00D64886"/>
    <w:rsid w:val="00D9336E"/>
    <w:rsid w:val="00DB19DC"/>
    <w:rsid w:val="00DF597C"/>
    <w:rsid w:val="00E043D1"/>
    <w:rsid w:val="00E13FAD"/>
    <w:rsid w:val="00E244A8"/>
    <w:rsid w:val="00E333DF"/>
    <w:rsid w:val="00E471BF"/>
    <w:rsid w:val="00E52704"/>
    <w:rsid w:val="00E62D1D"/>
    <w:rsid w:val="00E6389B"/>
    <w:rsid w:val="00E6629D"/>
    <w:rsid w:val="00E72288"/>
    <w:rsid w:val="00E80CD4"/>
    <w:rsid w:val="00E8291F"/>
    <w:rsid w:val="00E837DC"/>
    <w:rsid w:val="00EA3D75"/>
    <w:rsid w:val="00EB5F1A"/>
    <w:rsid w:val="00ED241D"/>
    <w:rsid w:val="00EF1747"/>
    <w:rsid w:val="00F20AA6"/>
    <w:rsid w:val="00F25714"/>
    <w:rsid w:val="00F2763B"/>
    <w:rsid w:val="00F461C3"/>
    <w:rsid w:val="00F52B43"/>
    <w:rsid w:val="00F54CA2"/>
    <w:rsid w:val="00F57B1A"/>
    <w:rsid w:val="00F73C0A"/>
    <w:rsid w:val="00F96039"/>
    <w:rsid w:val="00FE42F0"/>
    <w:rsid w:val="00FE67E4"/>
    <w:rsid w:val="00FF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E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17925"/>
  </w:style>
  <w:style w:type="paragraph" w:customStyle="1" w:styleId="msonormal0">
    <w:name w:val="msonormal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B67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774"/>
    <w:rPr>
      <w:color w:val="800080"/>
      <w:u w:val="single"/>
    </w:rPr>
  </w:style>
  <w:style w:type="character" w:customStyle="1" w:styleId="1">
    <w:name w:val="Гиперссылка1"/>
    <w:basedOn w:val="a0"/>
    <w:rsid w:val="004B6774"/>
  </w:style>
  <w:style w:type="paragraph" w:customStyle="1" w:styleId="10">
    <w:name w:val="Ниж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Верх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0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582"/>
  </w:style>
  <w:style w:type="paragraph" w:styleId="aa">
    <w:name w:val="footer"/>
    <w:basedOn w:val="a"/>
    <w:link w:val="ab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3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17B7-2CB8-41E5-B11C-D1EC5C79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6</cp:revision>
  <cp:lastPrinted>2023-10-30T14:17:00Z</cp:lastPrinted>
  <dcterms:created xsi:type="dcterms:W3CDTF">2023-12-20T13:01:00Z</dcterms:created>
  <dcterms:modified xsi:type="dcterms:W3CDTF">2023-12-26T12:57:00Z</dcterms:modified>
</cp:coreProperties>
</file>