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17E9" w:rsidRDefault="00B6218D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4292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7E9" w:rsidRDefault="006B4296">
      <w:pPr>
        <w:shd w:val="clear" w:color="auto" w:fill="FFFFFF"/>
        <w:ind w:right="5"/>
        <w:jc w:val="center"/>
        <w:rPr>
          <w:b/>
          <w:bCs/>
          <w:color w:val="000000"/>
          <w:spacing w:val="-6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 xml:space="preserve">АДМИНИСТРАЦИЯ </w:t>
      </w:r>
    </w:p>
    <w:p w:rsidR="00E917E9" w:rsidRDefault="006B4296">
      <w:pPr>
        <w:shd w:val="clear" w:color="auto" w:fill="FFFFFF"/>
        <w:ind w:right="5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6"/>
          <w:sz w:val="29"/>
          <w:szCs w:val="29"/>
        </w:rPr>
        <w:t>КУБАНСКОСТЕПНОГО СЕЛЬСКОГО ПОСЕЛЕНИЯ</w:t>
      </w:r>
    </w:p>
    <w:p w:rsidR="00E917E9" w:rsidRDefault="006B4296">
      <w:pPr>
        <w:shd w:val="clear" w:color="auto" w:fill="FFFFFF"/>
        <w:ind w:right="5"/>
        <w:jc w:val="center"/>
        <w:rPr>
          <w:caps/>
          <w:szCs w:val="28"/>
        </w:rPr>
      </w:pP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E917E9" w:rsidRDefault="00E917E9">
      <w:pPr>
        <w:jc w:val="center"/>
        <w:rPr>
          <w:caps/>
          <w:szCs w:val="28"/>
        </w:rPr>
      </w:pPr>
    </w:p>
    <w:p w:rsidR="00E917E9" w:rsidRDefault="006B4296">
      <w:pPr>
        <w:jc w:val="center"/>
        <w:rPr>
          <w:sz w:val="28"/>
          <w:szCs w:val="28"/>
        </w:rPr>
      </w:pPr>
      <w:r>
        <w:rPr>
          <w:b/>
          <w:caps/>
          <w:sz w:val="32"/>
          <w:szCs w:val="32"/>
        </w:rPr>
        <w:t>ПОСТАНОВЛЕНИЕ</w:t>
      </w:r>
    </w:p>
    <w:p w:rsidR="00E917E9" w:rsidRDefault="006B4296">
      <w:pPr>
        <w:tabs>
          <w:tab w:val="right" w:pos="9638"/>
        </w:tabs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C7C37">
        <w:rPr>
          <w:sz w:val="28"/>
          <w:szCs w:val="28"/>
        </w:rPr>
        <w:t xml:space="preserve">  </w:t>
      </w:r>
      <w:r w:rsidR="00D819A3">
        <w:rPr>
          <w:sz w:val="28"/>
          <w:szCs w:val="28"/>
        </w:rPr>
        <w:t>09.01.2023</w:t>
      </w:r>
      <w:r>
        <w:rPr>
          <w:sz w:val="28"/>
          <w:szCs w:val="28"/>
        </w:rPr>
        <w:t xml:space="preserve">года                                                                                          № </w:t>
      </w:r>
      <w:r w:rsidR="00D819A3">
        <w:rPr>
          <w:sz w:val="28"/>
          <w:szCs w:val="28"/>
        </w:rPr>
        <w:t>3</w:t>
      </w:r>
    </w:p>
    <w:p w:rsidR="00E917E9" w:rsidRDefault="00E917E9">
      <w:pPr>
        <w:shd w:val="clear" w:color="auto" w:fill="FFFFFF"/>
        <w:tabs>
          <w:tab w:val="right" w:pos="9638"/>
        </w:tabs>
        <w:suppressAutoHyphens w:val="0"/>
        <w:ind w:right="5"/>
        <w:jc w:val="center"/>
        <w:rPr>
          <w:rFonts w:eastAsia="Times New Roman"/>
          <w:sz w:val="28"/>
          <w:szCs w:val="28"/>
        </w:rPr>
      </w:pPr>
    </w:p>
    <w:p w:rsidR="00E917E9" w:rsidRDefault="006B4296">
      <w:pPr>
        <w:shd w:val="clear" w:color="auto" w:fill="FFFFFF"/>
        <w:tabs>
          <w:tab w:val="right" w:pos="9638"/>
        </w:tabs>
        <w:suppressAutoHyphens w:val="0"/>
        <w:ind w:right="5"/>
        <w:jc w:val="center"/>
        <w:rPr>
          <w:rFonts w:eastAsia="Times New Roman"/>
          <w:sz w:val="28"/>
          <w:szCs w:val="28"/>
          <w:shd w:val="clear" w:color="auto" w:fill="FFFF00"/>
        </w:rPr>
      </w:pPr>
      <w:r>
        <w:rPr>
          <w:rFonts w:eastAsia="Times New Roman"/>
          <w:sz w:val="28"/>
          <w:szCs w:val="28"/>
        </w:rPr>
        <w:t>поселок Кубанская Степь</w:t>
      </w:r>
    </w:p>
    <w:p w:rsidR="00E917E9" w:rsidRDefault="00E917E9">
      <w:pPr>
        <w:tabs>
          <w:tab w:val="right" w:pos="9638"/>
        </w:tabs>
        <w:suppressAutoHyphens w:val="0"/>
        <w:rPr>
          <w:rFonts w:eastAsia="Times New Roman"/>
          <w:sz w:val="28"/>
          <w:szCs w:val="28"/>
          <w:shd w:val="clear" w:color="auto" w:fill="FFFF00"/>
        </w:rPr>
      </w:pPr>
    </w:p>
    <w:p w:rsidR="00E917E9" w:rsidRDefault="006B4296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Кубанскостепного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от 14.09.2017 года № 103 «Об утверждении муниципальной программы </w:t>
      </w:r>
    </w:p>
    <w:p w:rsidR="00E917E9" w:rsidRDefault="006B4296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«Обеспечение реализации функций муниципального образования, связанных с муниципальным управлением» на 2018-2023 годы»</w:t>
      </w:r>
    </w:p>
    <w:p w:rsidR="00E917E9" w:rsidRDefault="00E917E9">
      <w:pPr>
        <w:jc w:val="center"/>
        <w:rPr>
          <w:b/>
          <w:sz w:val="28"/>
          <w:szCs w:val="28"/>
        </w:rPr>
      </w:pPr>
    </w:p>
    <w:p w:rsidR="00E917E9" w:rsidRDefault="00E917E9">
      <w:pPr>
        <w:jc w:val="center"/>
        <w:rPr>
          <w:b/>
          <w:sz w:val="28"/>
          <w:szCs w:val="28"/>
        </w:rPr>
      </w:pPr>
    </w:p>
    <w:p w:rsidR="00E917E9" w:rsidRDefault="006B4296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12 сентября 2017 года № 97 (в редакции от 19.10.2020 года № 96) «</w:t>
      </w:r>
      <w:r>
        <w:rPr>
          <w:bCs/>
          <w:sz w:val="28"/>
          <w:szCs w:val="28"/>
        </w:rPr>
        <w:t xml:space="preserve">Об утверждении перечня муниципальных программ Кубанскостепного сельского поселения </w:t>
      </w:r>
      <w:proofErr w:type="spellStart"/>
      <w:r>
        <w:rPr>
          <w:bCs/>
          <w:sz w:val="28"/>
          <w:szCs w:val="28"/>
        </w:rPr>
        <w:t>Каневского</w:t>
      </w:r>
      <w:proofErr w:type="spellEnd"/>
      <w:r>
        <w:rPr>
          <w:bCs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», в целях обеспечения реализации функций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связанных с муниципальным управлением           п о с т а н о в л я ю:</w:t>
      </w:r>
    </w:p>
    <w:p w:rsidR="00E917E9" w:rsidRDefault="006B4296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 Внести в постановление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14.09.2017 года № 103 «Об утверждении муниципальной программы «Обеспечение реализации функций муниципального образования, связанных с муниципальным управлением» на 2018-2023 годы» следующие изменения:</w:t>
      </w:r>
    </w:p>
    <w:p w:rsidR="00E917E9" w:rsidRDefault="006B42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Приложение к постановлению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14.09.2017 года № 103 «Об утверждении муниципальной программы «Обеспечение реализации функций муниципального образования, связанных с муниципальным управлением» на 2018-2023 годы» изложить в новой редакции.</w:t>
      </w:r>
    </w:p>
    <w:p w:rsidR="00E917E9" w:rsidRDefault="006B4296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B3302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 xml:space="preserve">  отдела учета и отчетности администрации (</w:t>
      </w:r>
      <w:r w:rsidR="001B3302">
        <w:rPr>
          <w:sz w:val="28"/>
          <w:szCs w:val="28"/>
        </w:rPr>
        <w:t>Шакирова</w:t>
      </w:r>
      <w:r>
        <w:rPr>
          <w:sz w:val="28"/>
          <w:szCs w:val="28"/>
        </w:rPr>
        <w:t xml:space="preserve">) осуществлять финансирование мероприятий Программы в рамках средств, предусмотренных бюджетом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на текущий финансовый год.</w:t>
      </w:r>
    </w:p>
    <w:p w:rsidR="00E917E9" w:rsidRDefault="006B4296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Начальнику общего отдела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(Никитина)</w:t>
      </w:r>
      <w:bookmarkStart w:id="0" w:name="sub_32"/>
      <w:r>
        <w:rPr>
          <w:sz w:val="28"/>
          <w:szCs w:val="28"/>
        </w:rPr>
        <w:t xml:space="preserve"> разместить настоящее постановление на официальном сайте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</w:t>
      </w:r>
      <w:bookmarkEnd w:id="0"/>
      <w:r>
        <w:rPr>
          <w:sz w:val="28"/>
          <w:szCs w:val="28"/>
        </w:rPr>
        <w:t xml:space="preserve">». </w:t>
      </w:r>
    </w:p>
    <w:p w:rsidR="00E917E9" w:rsidRDefault="006B4296">
      <w:pPr>
        <w:tabs>
          <w:tab w:val="left" w:pos="1080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E917E9" w:rsidRDefault="006B4296">
      <w:pPr>
        <w:tabs>
          <w:tab w:val="left" w:pos="1080"/>
        </w:tabs>
        <w:suppressAutoHyphens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5. Постановление вступает в силу со дня его подписания.</w:t>
      </w:r>
    </w:p>
    <w:p w:rsidR="00E917E9" w:rsidRDefault="00E917E9">
      <w:pPr>
        <w:rPr>
          <w:b/>
          <w:sz w:val="28"/>
          <w:szCs w:val="28"/>
        </w:rPr>
      </w:pPr>
    </w:p>
    <w:p w:rsidR="00E917E9" w:rsidRDefault="00E917E9">
      <w:pPr>
        <w:rPr>
          <w:b/>
          <w:sz w:val="28"/>
          <w:szCs w:val="28"/>
        </w:rPr>
      </w:pPr>
    </w:p>
    <w:p w:rsidR="00E917E9" w:rsidRDefault="00E917E9">
      <w:pPr>
        <w:rPr>
          <w:b/>
          <w:sz w:val="28"/>
          <w:szCs w:val="28"/>
        </w:rPr>
      </w:pPr>
    </w:p>
    <w:p w:rsidR="00E917E9" w:rsidRDefault="006B4296">
      <w:pPr>
        <w:widowControl/>
        <w:suppressAutoHyphens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Глава Кубанскостепного </w:t>
      </w:r>
    </w:p>
    <w:p w:rsidR="00E917E9" w:rsidRDefault="006B4296">
      <w:pPr>
        <w:widowControl/>
        <w:suppressAutoHyphens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сельского поселения                   </w:t>
      </w:r>
    </w:p>
    <w:p w:rsidR="00E917E9" w:rsidRDefault="006B4296"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                                                                              Н.А. Кирсанова</w:t>
      </w:r>
    </w:p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p w:rsidR="00E917E9" w:rsidRDefault="00E917E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4784"/>
      </w:tblGrid>
      <w:tr w:rsidR="00E917E9">
        <w:tc>
          <w:tcPr>
            <w:tcW w:w="5069" w:type="dxa"/>
            <w:shd w:val="clear" w:color="auto" w:fill="auto"/>
          </w:tcPr>
          <w:p w:rsidR="00E917E9" w:rsidRDefault="00E917E9">
            <w:pPr>
              <w:snapToGrid w:val="0"/>
              <w:spacing w:line="10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E917E9" w:rsidRDefault="006B4296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E917E9" w:rsidRDefault="00E917E9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E917E9" w:rsidRDefault="006B42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E917E9" w:rsidRDefault="006B42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E917E9" w:rsidRDefault="006B4296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819A3">
              <w:rPr>
                <w:sz w:val="28"/>
                <w:szCs w:val="28"/>
              </w:rPr>
              <w:t>09.01.2023</w:t>
            </w:r>
            <w:r w:rsidR="00685B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 № </w:t>
            </w:r>
            <w:r w:rsidR="00D819A3">
              <w:rPr>
                <w:sz w:val="28"/>
                <w:szCs w:val="28"/>
              </w:rPr>
              <w:t>3</w:t>
            </w:r>
          </w:p>
          <w:p w:rsidR="00E917E9" w:rsidRDefault="00E917E9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</w:tbl>
    <w:p w:rsidR="00E917E9" w:rsidRDefault="00E917E9">
      <w:pPr>
        <w:pStyle w:val="2"/>
        <w:widowControl/>
        <w:numPr>
          <w:ilvl w:val="1"/>
          <w:numId w:val="2"/>
        </w:numPr>
        <w:spacing w:before="0" w:after="0" w:line="100" w:lineRule="atLeast"/>
        <w:jc w:val="center"/>
      </w:pPr>
    </w:p>
    <w:p w:rsidR="00E917E9" w:rsidRDefault="006B42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E917E9" w:rsidRDefault="006B4296">
      <w:pPr>
        <w:jc w:val="center"/>
        <w:rPr>
          <w:szCs w:val="20"/>
        </w:rPr>
      </w:pPr>
      <w:r>
        <w:rPr>
          <w:sz w:val="28"/>
          <w:szCs w:val="28"/>
        </w:rPr>
        <w:t>«Обеспечение реализации функций муниципального образования, связанных с муниципальным управлением» на 2018-2023 годы</w:t>
      </w:r>
    </w:p>
    <w:p w:rsidR="00E917E9" w:rsidRDefault="00E917E9">
      <w:pPr>
        <w:pStyle w:val="2"/>
        <w:widowControl/>
        <w:numPr>
          <w:ilvl w:val="1"/>
          <w:numId w:val="2"/>
        </w:numPr>
        <w:spacing w:before="0" w:after="0" w:line="100" w:lineRule="atLeast"/>
        <w:jc w:val="center"/>
        <w:rPr>
          <w:rFonts w:ascii="Times New Roman" w:hAnsi="Times New Roman"/>
          <w:b w:val="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"/>
        <w:gridCol w:w="239"/>
      </w:tblGrid>
      <w:tr w:rsidR="00E917E9">
        <w:tc>
          <w:tcPr>
            <w:tcW w:w="239" w:type="dxa"/>
            <w:shd w:val="clear" w:color="auto" w:fill="auto"/>
          </w:tcPr>
          <w:p w:rsidR="00E917E9" w:rsidRDefault="00E917E9">
            <w:pPr>
              <w:snapToGrid w:val="0"/>
              <w:spacing w:line="10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</w:tcPr>
          <w:p w:rsidR="00E917E9" w:rsidRDefault="00E917E9">
            <w:pPr>
              <w:snapToGrid w:val="0"/>
              <w:spacing w:line="10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917E9" w:rsidRDefault="006B4296">
      <w:pPr>
        <w:spacing w:line="100" w:lineRule="atLeast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ПАСПОРТ</w:t>
      </w:r>
    </w:p>
    <w:p w:rsidR="00E917E9" w:rsidRDefault="006B42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«Обеспечение реализации функций муниципального образования, связанных с муниципальным управлением» </w:t>
      </w:r>
    </w:p>
    <w:p w:rsidR="00E917E9" w:rsidRDefault="006B429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2018-2023 годы</w:t>
      </w:r>
    </w:p>
    <w:p w:rsidR="00E917E9" w:rsidRDefault="00E917E9">
      <w:pPr>
        <w:jc w:val="center"/>
        <w:rPr>
          <w:sz w:val="28"/>
          <w:szCs w:val="28"/>
        </w:rPr>
      </w:pPr>
    </w:p>
    <w:tbl>
      <w:tblPr>
        <w:tblW w:w="0" w:type="auto"/>
        <w:tblInd w:w="-120" w:type="dxa"/>
        <w:tblLayout w:type="fixed"/>
        <w:tblLook w:val="0000" w:firstRow="0" w:lastRow="0" w:firstColumn="0" w:lastColumn="0" w:noHBand="0" w:noVBand="0"/>
      </w:tblPr>
      <w:tblGrid>
        <w:gridCol w:w="4926"/>
        <w:gridCol w:w="5167"/>
      </w:tblGrid>
      <w:tr w:rsidR="00E917E9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отдел администрации Кубанскостепного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E917E9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17E9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E917E9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E917E9">
        <w:trPr>
          <w:trHeight w:val="353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E917E9">
        <w:trPr>
          <w:trHeight w:val="1198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E9" w:rsidRDefault="006B4296">
            <w:pPr>
              <w:pStyle w:val="af5"/>
              <w:snapToGrid w:val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функций муниципального образования в сфере территориальных органов общественного самоуправления, перепись населения, управление имуществом поселения, а также прочие расходы такие как уплата налогов.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руководителей ТОС для осуществления собственных инициатив по вопросам местного значения;</w:t>
            </w:r>
          </w:p>
          <w:p w:rsidR="00E917E9" w:rsidRDefault="006B4296">
            <w:pPr>
              <w:tabs>
                <w:tab w:val="center" w:pos="4677"/>
              </w:tabs>
              <w:snapToGrid w:val="0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E917E9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E9" w:rsidRDefault="006B4296">
            <w:pPr>
              <w:pStyle w:val="af1"/>
              <w:snapToGrid w:val="0"/>
              <w:ind w:right="228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Улучшенное координирование управлением расходами администрации Кубанскостепного сельского поселения, связанных с муниципальным имуществом</w:t>
            </w:r>
          </w:p>
          <w:p w:rsidR="00E917E9" w:rsidRDefault="00E917E9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17E9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E9" w:rsidRDefault="006B4296">
            <w:pPr>
              <w:pStyle w:val="af5"/>
              <w:tabs>
                <w:tab w:val="center" w:pos="4677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-количество руководителей органов территориального общественного самоуправления, получающих компенсационную выплату</w:t>
            </w:r>
          </w:p>
          <w:p w:rsidR="00E917E9" w:rsidRDefault="006B4296">
            <w:pPr>
              <w:tabs>
                <w:tab w:val="center" w:pos="4677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-количество дворов в поселении, подлежащих переписи населения.</w:t>
            </w:r>
          </w:p>
          <w:p w:rsidR="00E917E9" w:rsidRDefault="006B4296">
            <w:pPr>
              <w:tabs>
                <w:tab w:val="center" w:pos="4677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-количество объектов имущества, подлежащих оценке при оформлении в муниципальную собственность </w:t>
            </w:r>
          </w:p>
          <w:p w:rsidR="00E917E9" w:rsidRDefault="006B4296">
            <w:pPr>
              <w:tabs>
                <w:tab w:val="center" w:pos="4677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-количество объектов муниципального имущества, подлежащего налогообложению </w:t>
            </w:r>
          </w:p>
          <w:p w:rsidR="00E917E9" w:rsidRDefault="006B4296">
            <w:pPr>
              <w:tabs>
                <w:tab w:val="center" w:pos="4677"/>
              </w:tabs>
              <w:snapToGrid w:val="0"/>
              <w:spacing w:line="276" w:lineRule="auto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</w:tr>
      <w:tr w:rsidR="00E917E9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2018-2023 годы</w:t>
            </w:r>
          </w:p>
        </w:tc>
      </w:tr>
      <w:tr w:rsidR="00E917E9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на 2018-2023 годы составляет </w:t>
            </w:r>
            <w:r w:rsidR="00D819A3">
              <w:rPr>
                <w:rFonts w:ascii="Times New Roman" w:eastAsia="Times New Roman" w:hAnsi="Times New Roman" w:cs="Times New Roman"/>
                <w:sz w:val="28"/>
                <w:szCs w:val="28"/>
              </w:rPr>
              <w:t>5056,</w:t>
            </w:r>
            <w:r w:rsidR="008875C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917E9" w:rsidRDefault="006B4296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746,8 тыс. руб.</w:t>
            </w:r>
          </w:p>
          <w:p w:rsidR="00E917E9" w:rsidRDefault="006B4296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750,9 тыс. руб.</w:t>
            </w:r>
          </w:p>
          <w:p w:rsidR="00E917E9" w:rsidRDefault="006B4296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661,6 тыс. руб.</w:t>
            </w:r>
          </w:p>
          <w:p w:rsidR="00E917E9" w:rsidRDefault="006B4296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1314,0 тыс. руб.</w:t>
            </w:r>
          </w:p>
          <w:p w:rsidR="00E917E9" w:rsidRDefault="006B4296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год-   </w:t>
            </w:r>
            <w:r w:rsidR="008C7C37">
              <w:rPr>
                <w:rFonts w:ascii="Times New Roman" w:eastAsia="Times New Roman" w:hAnsi="Times New Roman" w:cs="Times New Roman"/>
                <w:sz w:val="28"/>
                <w:szCs w:val="28"/>
              </w:rPr>
              <w:t>984,0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917E9" w:rsidRDefault="006B4296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год-   </w:t>
            </w:r>
            <w:r w:rsidR="001B3302">
              <w:rPr>
                <w:rFonts w:ascii="Times New Roman" w:eastAsia="Times New Roman" w:hAnsi="Times New Roman" w:cs="Times New Roman"/>
                <w:sz w:val="28"/>
                <w:szCs w:val="28"/>
              </w:rPr>
              <w:t>599,2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917E9" w:rsidRDefault="006B4296">
            <w:pPr>
              <w:pStyle w:val="16"/>
              <w:tabs>
                <w:tab w:val="center" w:pos="467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 – средства бюджета Кубанскостепного сельского поселения.</w:t>
            </w:r>
          </w:p>
        </w:tc>
      </w:tr>
      <w:tr w:rsidR="00E917E9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E9" w:rsidRDefault="006B4296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 осуществляет заместитель главы  Кубанскостепного сельского поселения</w:t>
            </w:r>
          </w:p>
        </w:tc>
      </w:tr>
    </w:tbl>
    <w:p w:rsidR="00E917E9" w:rsidRDefault="00E917E9">
      <w:pPr>
        <w:pStyle w:val="16"/>
        <w:tabs>
          <w:tab w:val="center" w:pos="4677"/>
        </w:tabs>
        <w:spacing w:after="0" w:line="240" w:lineRule="auto"/>
        <w:jc w:val="center"/>
      </w:pPr>
    </w:p>
    <w:p w:rsidR="00E917E9" w:rsidRDefault="00E917E9">
      <w:pPr>
        <w:pStyle w:val="16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17E9" w:rsidRDefault="006B4296">
      <w:pPr>
        <w:jc w:val="center"/>
      </w:pPr>
      <w:r>
        <w:rPr>
          <w:rFonts w:eastAsia="Times New Roman"/>
          <w:sz w:val="28"/>
          <w:szCs w:val="28"/>
        </w:rPr>
        <w:t>1</w:t>
      </w:r>
      <w:r>
        <w:rPr>
          <w:sz w:val="28"/>
          <w:szCs w:val="28"/>
        </w:rPr>
        <w:t>. Характеристика текущего состояния и прогноз развития реализации функций муниципального образования, связанных с муниципальным управлением</w:t>
      </w:r>
    </w:p>
    <w:p w:rsidR="00E917E9" w:rsidRDefault="00E917E9">
      <w:pPr>
        <w:jc w:val="center"/>
      </w:pPr>
    </w:p>
    <w:p w:rsidR="00E917E9" w:rsidRDefault="006B4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Территориальное общественное самоуправление осуществляется в </w:t>
      </w:r>
      <w:r>
        <w:rPr>
          <w:sz w:val="28"/>
          <w:szCs w:val="28"/>
        </w:rPr>
        <w:lastRenderedPageBreak/>
        <w:t>поселениях непосредственно населением. Мероприятия по обеспечению осуществления функций территориальных органов общественного самоуправления представляет собой комплекс целей, задач и мероприятий, направленных на обеспечение деятельности органов территориального общественного самоуправления в целях выполнения возложенных на них функций по оказанию содействия органам местного самоуправления в исполнении полномочий, предусмотренных действующим законодательством.</w:t>
      </w:r>
      <w:r>
        <w:rPr>
          <w:rFonts w:cs="Tahoma"/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Похозяйственный</w:t>
      </w:r>
      <w:proofErr w:type="spellEnd"/>
      <w:r>
        <w:rPr>
          <w:sz w:val="28"/>
          <w:szCs w:val="28"/>
        </w:rPr>
        <w:t xml:space="preserve"> учет играет большую роль в жизни муниципального образования. В первую очередь, это – выдача выписок, справок гражданам на основании данных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книг. Сведения из этих книг часто являются единственным источником, на основании которого можно подготовить ответы на различные запросы органов государственной власти. Кроме того, данными </w:t>
      </w:r>
      <w:proofErr w:type="spellStart"/>
      <w:r>
        <w:rPr>
          <w:sz w:val="28"/>
          <w:szCs w:val="28"/>
        </w:rPr>
        <w:t>похозяйственного</w:t>
      </w:r>
      <w:proofErr w:type="spellEnd"/>
      <w:r>
        <w:rPr>
          <w:sz w:val="28"/>
          <w:szCs w:val="28"/>
        </w:rPr>
        <w:t xml:space="preserve"> учета руководствуется государственная статистика при оценке объёмов сельскохозяйственного производства в личных хозяйствах. Администрация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не является хозяйствующим субъектом занимающимся коммерческой деятельности, основную часть бюджета формируется за счет налоговых и неналоговых поступлений. Одним из приоритетов увеличения доходной части бюджета является эффективное управление имуществом поселения. В соответствии с главами 30 и 31 Налогового кодекса Российской федерации администрация Кубанскостепного сельского поселения обязана обеспечить своевременную уплату налога на имущество организаций и земельного налога, что непосредственно связано с реализацией функции муниципального управления. В связи с производственной необходимостью и в связи со 100 % начисленной амортизацией транспортного средства, необходимо приобретение нового легкового автомобиля для нужд администрации сельского поселения.</w:t>
      </w:r>
    </w:p>
    <w:p w:rsidR="00E917E9" w:rsidRDefault="006B42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расходным обязательствам администрации Кубанскостепного сельского поселения, финансируемым из местного бюджета, законодательством отнесена уплата имущественных налогов:</w:t>
      </w:r>
    </w:p>
    <w:p w:rsidR="00E917E9" w:rsidRDefault="006B42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налог на имущество организаций</w:t>
      </w:r>
    </w:p>
    <w:p w:rsidR="00E917E9" w:rsidRDefault="006B4296">
      <w:pPr>
        <w:ind w:firstLine="720"/>
        <w:jc w:val="both"/>
        <w:rPr>
          <w:rFonts w:eastAsia="Times New Roman"/>
          <w:b/>
          <w:sz w:val="28"/>
          <w:szCs w:val="28"/>
        </w:rPr>
      </w:pPr>
      <w:r>
        <w:rPr>
          <w:sz w:val="28"/>
          <w:szCs w:val="28"/>
        </w:rPr>
        <w:t>- земельный налог.</w:t>
      </w:r>
    </w:p>
    <w:p w:rsidR="00E917E9" w:rsidRDefault="006B429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Развитие Программы будет осуществляться на основе выполнения мероприятий отдельных направлений, взаимоувязанных по целям, задачам и срокам исполнения. </w:t>
      </w:r>
    </w:p>
    <w:p w:rsidR="00E917E9" w:rsidRDefault="006B4296">
      <w:pPr>
        <w:pStyle w:val="1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Для финансирования муниципальной программы предусмотрены средства бюджета поселения.</w:t>
      </w:r>
    </w:p>
    <w:p w:rsidR="00E917E9" w:rsidRDefault="006B4296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Выполнение намеченных Программой мероприятий позволит:</w:t>
      </w:r>
    </w:p>
    <w:p w:rsidR="00E917E9" w:rsidRDefault="006B4296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улучшить уровень внутреннего управления расходами администрации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917E9" w:rsidRDefault="00E917E9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7E9" w:rsidRDefault="006B4296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E917E9" w:rsidRDefault="006B4296">
      <w:pPr>
        <w:pStyle w:val="1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17E9" w:rsidRDefault="006B4296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Целью Программы является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руководителей ТОС для осуществления собственных инициатив по вопросам местного значения,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учета личных подсобных хозяйств, расположенных на территории Кубанскостепного сельского поселения, обеспечение достоверных сведений о </w:t>
      </w:r>
      <w:r>
        <w:rPr>
          <w:rFonts w:ascii="Times New Roman" w:hAnsi="Times New Roman" w:cs="Times New Roman"/>
          <w:sz w:val="28"/>
          <w:szCs w:val="28"/>
        </w:rPr>
        <w:lastRenderedPageBreak/>
        <w:t>списках членов личного подсобного хозяйства; площадях земельных участков личного подсобного хозяйства, занятых посевами и посадками сельскохозяйственных культур, плодовыми, ягодными насаждениями; количестве сельскохозяйственных животных, птицы и пчел; сельскохозяйственной технике, оборудовании, транспортных средствах, принадлежащих на праве собственности или ином праве гражданину, ведущему хозяйство,  организация учета имущества поселения.</w:t>
      </w:r>
    </w:p>
    <w:p w:rsidR="00E917E9" w:rsidRDefault="006B4296">
      <w:pPr>
        <w:pStyle w:val="1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программы являются:</w:t>
      </w:r>
    </w:p>
    <w:p w:rsidR="00E917E9" w:rsidRDefault="006B4296">
      <w:pPr>
        <w:pStyle w:val="16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оказание финансовой поддержки для организации и непосредственной реализации функций, принятых на себя территориальным общественным самоуправлением;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достоверных сведений о списках членов личного подсобного хозяйства; площадях земельных участков личного подсобного хозяйства, занятых посевами и посадками сельскохозяйственных культур, плодовыми, ягодными насаждениями; количестве сельскохозяйственных животных, птицы и пчел; сельскохозяйственной технике, оборудовании, транспортных средствах, принадлежащих на праве собственности или ином праве гражданину, ведущему хозяйство;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эффективного управления муниципальным имуществом: 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государственной регистрации прав на муниципальное имущество и имущество, приобретаемое в муниципальную собственность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района;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процессов приватизации, организации торгов (конкурсов, аукционов) по продаже муниципального имущества;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контроля за сохранностью и использованием по назначению муниципального имущества;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содержания имущества казны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E917E9" w:rsidRDefault="006B4296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реализации функций муниципального образования, связанных с муниципальным управлением, а    именно уплата налога на имущество, земельного налога.</w:t>
      </w:r>
    </w:p>
    <w:p w:rsidR="00E917E9" w:rsidRDefault="006B4296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 этапы реализации подпрограммы – 2018-2023 годы. Этапы не предусмотрены.</w:t>
      </w:r>
    </w:p>
    <w:p w:rsidR="00E917E9" w:rsidRDefault="006B4296">
      <w:pPr>
        <w:pStyle w:val="1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показатели, характеризующие цели, задачи муниципальной программы, приведены в таблице № 1.</w:t>
      </w:r>
    </w:p>
    <w:p w:rsidR="00E917E9" w:rsidRDefault="006B4296">
      <w:pPr>
        <w:pStyle w:val="16"/>
        <w:spacing w:after="0" w:line="240" w:lineRule="auto"/>
        <w:jc w:val="both"/>
        <w:rPr>
          <w:sz w:val="28"/>
          <w:szCs w:val="28"/>
        </w:rPr>
        <w:sectPr w:rsidR="00E917E9">
          <w:pgSz w:w="11906" w:h="16838"/>
          <w:pgMar w:top="993" w:right="567" w:bottom="567" w:left="1701" w:header="720" w:footer="720" w:gutter="0"/>
          <w:cols w:space="720"/>
          <w:docGrid w:linePitch="600" w:charSpace="32768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E917E9" w:rsidRDefault="006B429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1</w:t>
      </w:r>
    </w:p>
    <w:p w:rsidR="00E917E9" w:rsidRDefault="006B4296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ЦЕЛИ, ЗАДАЧИ И ЦЕЛЕВЫЕ ПОКАЗАТЕЛИ МУНИЦИПАЛЬНОЙ ПРОГРАММЫ</w:t>
      </w:r>
    </w:p>
    <w:p w:rsidR="00E917E9" w:rsidRDefault="006B42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реализации функций муниципального образования, связанных с муниципальным управлением» </w:t>
      </w:r>
    </w:p>
    <w:p w:rsidR="00E917E9" w:rsidRDefault="006B429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2018-2023 года</w:t>
      </w:r>
    </w:p>
    <w:p w:rsidR="00E917E9" w:rsidRDefault="00E917E9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984"/>
        <w:gridCol w:w="709"/>
        <w:gridCol w:w="567"/>
        <w:gridCol w:w="567"/>
        <w:gridCol w:w="425"/>
        <w:gridCol w:w="709"/>
        <w:gridCol w:w="709"/>
        <w:gridCol w:w="709"/>
        <w:gridCol w:w="992"/>
        <w:gridCol w:w="850"/>
        <w:gridCol w:w="971"/>
        <w:gridCol w:w="425"/>
        <w:gridCol w:w="1156"/>
        <w:gridCol w:w="241"/>
        <w:gridCol w:w="1397"/>
        <w:gridCol w:w="63"/>
        <w:gridCol w:w="1374"/>
      </w:tblGrid>
      <w:tr w:rsidR="00E917E9">
        <w:trPr>
          <w:trHeight w:val="1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год </w:t>
            </w:r>
          </w:p>
          <w:p w:rsidR="00E917E9" w:rsidRDefault="006B4296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E917E9" w:rsidRDefault="006B4296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год </w:t>
            </w:r>
          </w:p>
          <w:p w:rsidR="00E917E9" w:rsidRDefault="006B4296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E917E9" w:rsidRDefault="006B4296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год </w:t>
            </w:r>
          </w:p>
          <w:p w:rsidR="00E917E9" w:rsidRDefault="006B4296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E917E9" w:rsidRDefault="006B4296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4-й год</w:t>
            </w:r>
          </w:p>
          <w:p w:rsidR="00E917E9" w:rsidRDefault="006B4296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E917E9" w:rsidRDefault="006B4296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5-й год</w:t>
            </w:r>
          </w:p>
          <w:p w:rsidR="00E917E9" w:rsidRDefault="006B4296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E917E9" w:rsidRDefault="00E917E9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  <w:p w:rsidR="00E917E9" w:rsidRDefault="006B4296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6-й год</w:t>
            </w:r>
          </w:p>
          <w:p w:rsidR="00E917E9" w:rsidRDefault="006B4296">
            <w:pPr>
              <w:spacing w:line="204" w:lineRule="auto"/>
            </w:pPr>
            <w:r>
              <w:rPr>
                <w:sz w:val="28"/>
                <w:szCs w:val="28"/>
              </w:rPr>
              <w:t>Реализации</w:t>
            </w:r>
          </w:p>
          <w:p w:rsidR="00E917E9" w:rsidRDefault="006B4296">
            <w:pPr>
              <w:snapToGrid w:val="0"/>
              <w:spacing w:line="204" w:lineRule="auto"/>
              <w:jc w:val="center"/>
            </w:pPr>
            <w:r>
              <w:t>2023</w:t>
            </w:r>
          </w:p>
        </w:tc>
      </w:tr>
      <w:tr w:rsidR="00E917E9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jc w:val="center"/>
            </w:pPr>
          </w:p>
        </w:tc>
      </w:tr>
      <w:tr w:rsidR="00E917E9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both"/>
            </w:pPr>
            <w:r>
              <w:rPr>
                <w:sz w:val="28"/>
                <w:szCs w:val="28"/>
              </w:rPr>
              <w:t>Муниципальная программа «Обеспечение реализации функций муниципального образования, связанных с муниципальным управлением» на 2018-2023 года</w:t>
            </w:r>
          </w:p>
        </w:tc>
      </w:tr>
      <w:tr w:rsidR="00E917E9">
        <w:trPr>
          <w:trHeight w:val="25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4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Цели: -  О</w:t>
            </w:r>
            <w:r>
              <w:rPr>
                <w:bCs/>
                <w:sz w:val="28"/>
                <w:szCs w:val="28"/>
              </w:rPr>
              <w:t xml:space="preserve">беспечение </w:t>
            </w:r>
            <w:r>
              <w:rPr>
                <w:sz w:val="28"/>
                <w:szCs w:val="28"/>
              </w:rPr>
              <w:t>деятельности руководителей ТОС для осуществления собственных инициатив по вопросам местного значения;</w:t>
            </w:r>
          </w:p>
          <w:p w:rsidR="00E917E9" w:rsidRDefault="006B42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учета личных подсобных хозяйств, расположенных на территории Кубанскостепного сельского поселения;</w:t>
            </w:r>
          </w:p>
          <w:p w:rsidR="00E917E9" w:rsidRDefault="006B42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учета имущества поселения;</w:t>
            </w:r>
          </w:p>
          <w:p w:rsidR="00E917E9" w:rsidRDefault="006B4296">
            <w:pPr>
              <w:jc w:val="both"/>
            </w:pPr>
            <w:r>
              <w:rPr>
                <w:sz w:val="28"/>
                <w:szCs w:val="28"/>
              </w:rPr>
              <w:t>- Реализация функций муниципального образования, связанных с муниципальным управлением.</w:t>
            </w:r>
          </w:p>
        </w:tc>
      </w:tr>
      <w:tr w:rsidR="00E917E9">
        <w:trPr>
          <w:trHeight w:val="25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4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Задачи: </w:t>
            </w:r>
          </w:p>
          <w:p w:rsidR="00E917E9" w:rsidRDefault="006B42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финансовой поддержки для организации и непосредственной реализации функций, принятых на себя территориальным общественным самоуправлением;</w:t>
            </w:r>
          </w:p>
          <w:p w:rsidR="00E917E9" w:rsidRDefault="006B42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достоверных сведений о списках членов личного подсобного хозяйства; площадях земельных участков личного подсобного хозяйства, занятых посевами и посадками сельскохозяйственных культур, плодовыми, ягодными насаждениями; количестве сельскохозяйственных животных, птицы и пчел; сельскохозяйственной технике, оборудовании, транспортных средствах, принадлежащих на праве собственности или ином праве гражданину, ведущему хозяйство;</w:t>
            </w:r>
          </w:p>
          <w:p w:rsidR="00E917E9" w:rsidRDefault="006B42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эффективного управления муниципальным имуществом: - обеспечение государственной регистрации прав на муниципальное имущество и имущество, приобретаемое в муниципальную собственность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E917E9" w:rsidRDefault="006B42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-обеспечение процессов приватизации, организации торгов (конкурсов, аукционов) по продаже муниципального имущества;</w:t>
            </w:r>
          </w:p>
          <w:p w:rsidR="00E917E9" w:rsidRDefault="006B42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-Осуществление контроля за сохранностью и использованием по назначению муниципального имущества;</w:t>
            </w:r>
          </w:p>
          <w:p w:rsidR="00E917E9" w:rsidRDefault="006B42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содержания имущества казны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  <w:p w:rsidR="00E917E9" w:rsidRDefault="006B4296">
            <w:pPr>
              <w:jc w:val="both"/>
            </w:pPr>
            <w:r>
              <w:rPr>
                <w:sz w:val="28"/>
                <w:szCs w:val="28"/>
              </w:rPr>
              <w:t>- Обеспечение реализации функций муниципального образования, связанных с муниципальным управлением, а    именно уплата налога на имущество, земельного налога.</w:t>
            </w:r>
          </w:p>
        </w:tc>
      </w:tr>
      <w:tr w:rsidR="00E917E9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руководителей органов территориального общественного самоуправления, получающих компенсационную выплату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4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4</w:t>
            </w:r>
          </w:p>
        </w:tc>
      </w:tr>
      <w:tr w:rsidR="00E917E9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дворов в поселении, подлежащих переписи населения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rPr>
                <w:sz w:val="28"/>
                <w:szCs w:val="28"/>
              </w:rPr>
              <w:t>Кол-во дворов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694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694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rPr>
                <w:sz w:val="28"/>
                <w:szCs w:val="28"/>
              </w:rPr>
              <w:t>694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694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694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694</w:t>
            </w:r>
          </w:p>
        </w:tc>
      </w:tr>
      <w:tr w:rsidR="00E917E9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объектов имущества, подлежащих оценке при оформлении в муниципальную собственность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</w:pP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1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1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1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1</w:t>
            </w:r>
          </w:p>
        </w:tc>
      </w:tr>
      <w:tr w:rsidR="00E917E9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объектов муниципального имущества, подлежащего </w:t>
            </w:r>
            <w:r>
              <w:rPr>
                <w:sz w:val="28"/>
                <w:szCs w:val="28"/>
              </w:rPr>
              <w:lastRenderedPageBreak/>
              <w:t xml:space="preserve">налогообложению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</w:pPr>
            <w:r>
              <w:t>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3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3</w:t>
            </w:r>
          </w:p>
        </w:tc>
        <w:tc>
          <w:tcPr>
            <w:tcW w:w="13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3</w:t>
            </w:r>
          </w:p>
        </w:tc>
        <w:tc>
          <w:tcPr>
            <w:tcW w:w="13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3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3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</w:pPr>
            <w:r>
              <w:t>3</w:t>
            </w:r>
          </w:p>
        </w:tc>
      </w:tr>
    </w:tbl>
    <w:p w:rsidR="00E917E9" w:rsidRDefault="00E917E9">
      <w:pPr>
        <w:pStyle w:val="16"/>
        <w:spacing w:after="0" w:line="240" w:lineRule="auto"/>
        <w:jc w:val="center"/>
      </w:pPr>
    </w:p>
    <w:p w:rsidR="00E917E9" w:rsidRDefault="00E917E9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7E9" w:rsidRDefault="006B4296">
      <w:pPr>
        <w:tabs>
          <w:tab w:val="left" w:pos="2205"/>
          <w:tab w:val="center" w:pos="4960"/>
        </w:tabs>
        <w:autoSpaceDE w:val="0"/>
        <w:jc w:val="center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3. Перечень и краткое описание основных мероприятий муниципальной программы</w:t>
      </w:r>
    </w:p>
    <w:p w:rsidR="00E917E9" w:rsidRDefault="00E917E9">
      <w:pPr>
        <w:tabs>
          <w:tab w:val="left" w:pos="2205"/>
          <w:tab w:val="center" w:pos="4960"/>
        </w:tabs>
        <w:autoSpaceDE w:val="0"/>
        <w:jc w:val="center"/>
        <w:rPr>
          <w:rFonts w:cs="Tahoma"/>
          <w:bCs/>
          <w:sz w:val="28"/>
          <w:szCs w:val="28"/>
        </w:rPr>
      </w:pPr>
    </w:p>
    <w:p w:rsidR="00E917E9" w:rsidRDefault="006B4296">
      <w:pPr>
        <w:tabs>
          <w:tab w:val="left" w:pos="2205"/>
          <w:tab w:val="center" w:pos="4960"/>
        </w:tabs>
        <w:autoSpaceDE w:val="0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</w:t>
      </w:r>
      <w:r>
        <w:rPr>
          <w:rFonts w:cs="Tahoma"/>
          <w:bCs/>
          <w:sz w:val="28"/>
          <w:szCs w:val="28"/>
        </w:rPr>
        <w:t xml:space="preserve">Перечень основных мероприятий программы по основным направлениям, объемы и источники их финансирования приведены ниже в таблице № 2. </w:t>
      </w:r>
    </w:p>
    <w:p w:rsidR="00E917E9" w:rsidRDefault="00E917E9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7E9" w:rsidRDefault="006B4296">
      <w:pPr>
        <w:pStyle w:val="16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Таблица №2</w:t>
      </w:r>
    </w:p>
    <w:p w:rsidR="00E917E9" w:rsidRDefault="00E917E9">
      <w:pPr>
        <w:pStyle w:val="16"/>
        <w:spacing w:after="0" w:line="240" w:lineRule="auto"/>
        <w:jc w:val="right"/>
      </w:pPr>
    </w:p>
    <w:p w:rsidR="00E917E9" w:rsidRDefault="006B4296">
      <w:pPr>
        <w:pStyle w:val="16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E917E9" w:rsidRDefault="006B42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реализации функций муниципального образования, связанных с муниципальным управлением» </w:t>
      </w:r>
    </w:p>
    <w:p w:rsidR="00E917E9" w:rsidRDefault="006B429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2020-2023 года</w:t>
      </w:r>
    </w:p>
    <w:p w:rsidR="00E917E9" w:rsidRDefault="00E917E9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8767" w:type="dxa"/>
        <w:tblInd w:w="-2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768"/>
        <w:gridCol w:w="1843"/>
        <w:gridCol w:w="1276"/>
        <w:gridCol w:w="1134"/>
        <w:gridCol w:w="992"/>
        <w:gridCol w:w="921"/>
        <w:gridCol w:w="922"/>
        <w:gridCol w:w="921"/>
        <w:gridCol w:w="922"/>
        <w:gridCol w:w="1842"/>
        <w:gridCol w:w="421"/>
        <w:gridCol w:w="472"/>
        <w:gridCol w:w="1815"/>
        <w:gridCol w:w="922"/>
        <w:gridCol w:w="922"/>
        <w:gridCol w:w="922"/>
        <w:gridCol w:w="10"/>
      </w:tblGrid>
      <w:tr w:rsidR="00E917E9" w:rsidTr="00903E88">
        <w:trPr>
          <w:trHeight w:val="84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917E9" w:rsidRDefault="006B4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917E9" w:rsidRDefault="006B4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E917E9" w:rsidRDefault="006B4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финансирования,</w:t>
            </w:r>
          </w:p>
          <w:p w:rsidR="00E917E9" w:rsidRDefault="006B4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E917E9" w:rsidRDefault="006B4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917E9" w:rsidRDefault="006B4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Непосредственный результат мероприятия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>Участник муниципальной программы (муниципальный заказчик,)</w:t>
            </w: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rPr>
          <w:trHeight w:val="337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rPr>
          <w:trHeight w:val="367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1</w:t>
            </w:r>
          </w:p>
          <w:p w:rsidR="00E917E9" w:rsidRDefault="006B4296">
            <w:pPr>
              <w:pStyle w:val="af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«Осуществления функций территориальных органов общественного самоуправления», в том числе</w:t>
            </w:r>
          </w:p>
          <w:p w:rsidR="00E917E9" w:rsidRDefault="00E917E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C" w:rsidRDefault="0002785C" w:rsidP="00027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D34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F76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деятельности руководителей территориальных органов общественного самоуправления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</w:pPr>
            <w:r>
              <w:rPr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rPr>
          <w:trHeight w:val="345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027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D34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F76DE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144,0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b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b/>
                <w:sz w:val="28"/>
                <w:szCs w:val="28"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rPr>
          <w:trHeight w:val="120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rPr>
                <w:b/>
                <w:sz w:val="28"/>
                <w:szCs w:val="28"/>
              </w:rPr>
            </w:pPr>
            <w:r>
              <w:t>1,1</w:t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Компенсационные выплаты руководителей ТОС. </w:t>
            </w:r>
          </w:p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027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110,4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027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F76DEA">
            <w:r>
              <w:rPr>
                <w:sz w:val="28"/>
                <w:szCs w:val="28"/>
              </w:rPr>
              <w:t>144,0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027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110,4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027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F76DEA">
            <w:r>
              <w:rPr>
                <w:sz w:val="28"/>
                <w:szCs w:val="28"/>
              </w:rPr>
              <w:t>144,0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rPr>
          <w:trHeight w:val="322"/>
        </w:trPr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t>2.</w:t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2</w:t>
            </w:r>
          </w:p>
          <w:p w:rsidR="00E917E9" w:rsidRDefault="006B4296">
            <w:pPr>
              <w:pStyle w:val="af5"/>
              <w:snapToGrid w:val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учета имущества поселения»,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10,0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t>5,0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управления имуществом поселения</w:t>
            </w:r>
          </w:p>
        </w:tc>
        <w:tc>
          <w:tcPr>
            <w:tcW w:w="178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</w:pPr>
            <w:r>
              <w:rPr>
                <w:sz w:val="28"/>
                <w:szCs w:val="28"/>
              </w:rPr>
              <w:t>Администрация Кубанскостепного сельск</w:t>
            </w:r>
            <w:r>
              <w:rPr>
                <w:sz w:val="28"/>
                <w:szCs w:val="28"/>
              </w:rPr>
              <w:lastRenderedPageBreak/>
              <w:t xml:space="preserve">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10,0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t>5,0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rPr>
                <w:sz w:val="28"/>
                <w:szCs w:val="28"/>
              </w:rPr>
              <w:t>5,0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widowControl/>
              <w:suppressAutoHyphens w:val="0"/>
              <w:snapToGrid w:val="0"/>
            </w:pPr>
          </w:p>
        </w:tc>
        <w:tc>
          <w:tcPr>
            <w:tcW w:w="922" w:type="dxa"/>
            <w:shd w:val="clear" w:color="auto" w:fill="auto"/>
          </w:tcPr>
          <w:p w:rsidR="00E917E9" w:rsidRDefault="006B4296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  <w:tc>
          <w:tcPr>
            <w:tcW w:w="922" w:type="dxa"/>
            <w:shd w:val="clear" w:color="auto" w:fill="auto"/>
          </w:tcPr>
          <w:p w:rsidR="00E917E9" w:rsidRDefault="006B4296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  <w:tc>
          <w:tcPr>
            <w:tcW w:w="922" w:type="dxa"/>
            <w:shd w:val="clear" w:color="auto" w:fill="auto"/>
          </w:tcPr>
          <w:p w:rsidR="00E917E9" w:rsidRDefault="006B4296">
            <w:pPr>
              <w:widowControl/>
              <w:suppressAutoHyphens w:val="0"/>
            </w:pPr>
            <w:r>
              <w:rPr>
                <w:sz w:val="28"/>
                <w:szCs w:val="28"/>
              </w:rPr>
              <w:t>118,0</w:t>
            </w: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rPr>
                <w:iCs/>
                <w:sz w:val="28"/>
                <w:szCs w:val="28"/>
              </w:rPr>
            </w:pPr>
            <w:r>
              <w:t>2.1</w:t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оценка имущества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10,0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t>5,0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управления имуществом поселения</w:t>
            </w:r>
          </w:p>
        </w:tc>
        <w:tc>
          <w:tcPr>
            <w:tcW w:w="17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</w:pPr>
            <w:r>
              <w:rPr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10,0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t>5,0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rPr>
          <w:trHeight w:val="322"/>
        </w:trPr>
        <w:tc>
          <w:tcPr>
            <w:tcW w:w="7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3</w:t>
            </w:r>
          </w:p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«Осуществление функций по уточнению </w:t>
            </w:r>
            <w:r>
              <w:rPr>
                <w:sz w:val="28"/>
                <w:szCs w:val="28"/>
              </w:rPr>
              <w:lastRenderedPageBreak/>
              <w:t xml:space="preserve">книг </w:t>
            </w:r>
            <w:proofErr w:type="spellStart"/>
            <w:r>
              <w:rPr>
                <w:sz w:val="28"/>
                <w:szCs w:val="28"/>
              </w:rPr>
              <w:t>похозяйственного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учета»,в</w:t>
            </w:r>
            <w:proofErr w:type="spellEnd"/>
            <w:r>
              <w:rPr>
                <w:sz w:val="28"/>
                <w:szCs w:val="28"/>
              </w:rPr>
              <w:t xml:space="preserve"> том числе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02785C">
            <w:pPr>
              <w:snapToGrid w:val="0"/>
            </w:pPr>
            <w:r>
              <w:t>167,0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26,5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26,3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t>26,5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027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обеспечение работ по уточнению книг </w:t>
            </w:r>
            <w:proofErr w:type="spellStart"/>
            <w:r>
              <w:rPr>
                <w:sz w:val="28"/>
                <w:szCs w:val="28"/>
              </w:rPr>
              <w:t>похозяйственн</w:t>
            </w:r>
            <w:r>
              <w:rPr>
                <w:sz w:val="28"/>
                <w:szCs w:val="28"/>
              </w:rPr>
              <w:lastRenderedPageBreak/>
              <w:t>ого</w:t>
            </w:r>
            <w:proofErr w:type="spellEnd"/>
            <w:r>
              <w:rPr>
                <w:sz w:val="28"/>
                <w:szCs w:val="28"/>
              </w:rPr>
              <w:t xml:space="preserve"> учета</w:t>
            </w:r>
          </w:p>
        </w:tc>
        <w:tc>
          <w:tcPr>
            <w:tcW w:w="178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</w:pPr>
            <w:r>
              <w:rPr>
                <w:sz w:val="28"/>
                <w:szCs w:val="28"/>
              </w:rPr>
              <w:lastRenderedPageBreak/>
              <w:t xml:space="preserve">Администрация Кубанскостепного </w:t>
            </w:r>
            <w:r>
              <w:rPr>
                <w:sz w:val="28"/>
                <w:szCs w:val="28"/>
              </w:rPr>
              <w:lastRenderedPageBreak/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02785C">
            <w:pPr>
              <w:snapToGrid w:val="0"/>
            </w:pPr>
            <w:r>
              <w:t>167,0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26,5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26,3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t>26,5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027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 xml:space="preserve">федеральный </w:t>
            </w:r>
            <w:r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lastRenderedPageBreak/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rPr>
          <w:trHeight w:val="109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rPr>
          <w:trHeight w:val="567"/>
        </w:trPr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Подворовой</w:t>
            </w:r>
            <w:proofErr w:type="spellEnd"/>
            <w:r>
              <w:rPr>
                <w:sz w:val="28"/>
                <w:szCs w:val="28"/>
              </w:rPr>
              <w:t xml:space="preserve"> обход населения.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02785C">
            <w:pPr>
              <w:snapToGrid w:val="0"/>
            </w:pPr>
            <w:r>
              <w:t>167,0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26,5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26,3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t>26,5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027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обеспечение работ по уточнению книг </w:t>
            </w:r>
            <w:proofErr w:type="spellStart"/>
            <w:r>
              <w:rPr>
                <w:sz w:val="28"/>
                <w:szCs w:val="28"/>
              </w:rPr>
              <w:t>похозяйственного</w:t>
            </w:r>
            <w:proofErr w:type="spellEnd"/>
            <w:r>
              <w:rPr>
                <w:sz w:val="28"/>
                <w:szCs w:val="28"/>
              </w:rPr>
              <w:t xml:space="preserve"> учета</w:t>
            </w:r>
          </w:p>
        </w:tc>
        <w:tc>
          <w:tcPr>
            <w:tcW w:w="17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</w:pPr>
            <w:r>
              <w:rPr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rPr>
          <w:trHeight w:val="588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02785C">
            <w:pPr>
              <w:snapToGrid w:val="0"/>
            </w:pPr>
            <w:r>
              <w:t>167,0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26,5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26,3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t>26,5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027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rPr>
          <w:trHeight w:val="649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rPr>
          <w:trHeight w:val="466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rPr>
          <w:trHeight w:val="466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rPr>
          <w:trHeight w:val="322"/>
        </w:trPr>
        <w:tc>
          <w:tcPr>
            <w:tcW w:w="7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4</w:t>
            </w:r>
          </w:p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«Прочие обязательства муниципального образования», в том числе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5632A8">
            <w:pPr>
              <w:snapToGrid w:val="0"/>
            </w:pPr>
            <w:r>
              <w:t>146,1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101,2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10,3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hd w:val="clear" w:color="auto" w:fill="FFFFFF"/>
              </w:rPr>
            </w:pPr>
            <w:r>
              <w:t>15,0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5632A8">
            <w:r>
              <w:rPr>
                <w:shd w:val="clear" w:color="auto" w:fill="FFFFFF"/>
              </w:rPr>
              <w:t>4,6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rPr>
                <w:sz w:val="28"/>
                <w:szCs w:val="28"/>
              </w:rPr>
            </w:pPr>
            <w:r>
              <w:t>15,0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задолженности по налогу на имущество, земельному налогу</w:t>
            </w:r>
          </w:p>
        </w:tc>
        <w:tc>
          <w:tcPr>
            <w:tcW w:w="178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</w:pPr>
            <w:r>
              <w:rPr>
                <w:sz w:val="28"/>
                <w:szCs w:val="28"/>
              </w:rPr>
              <w:t>Администрация Кубанскостепного сельского поселе</w:t>
            </w:r>
            <w:r>
              <w:rPr>
                <w:sz w:val="28"/>
                <w:szCs w:val="28"/>
              </w:rPr>
              <w:lastRenderedPageBreak/>
              <w:t xml:space="preserve">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5632A8">
            <w:pPr>
              <w:snapToGrid w:val="0"/>
            </w:pPr>
            <w:r>
              <w:t>146,1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101,2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10,3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hd w:val="clear" w:color="auto" w:fill="FFFFFF"/>
              </w:rPr>
            </w:pPr>
            <w:r>
              <w:t>15,0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5632A8">
            <w:r>
              <w:rPr>
                <w:shd w:val="clear" w:color="auto" w:fill="FFFFFF"/>
              </w:rPr>
              <w:t>4,6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15,0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rPr>
                <w:i/>
                <w:iCs/>
                <w:sz w:val="28"/>
                <w:szCs w:val="28"/>
              </w:rPr>
            </w:pPr>
            <w:r>
              <w:lastRenderedPageBreak/>
              <w:t>4,1</w:t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оплата налога на имущество, земельный налог.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ВСЕГО: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23,6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5,3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t>5,0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задолженности по налогу на имущество, земельному налогу</w:t>
            </w:r>
          </w:p>
        </w:tc>
        <w:tc>
          <w:tcPr>
            <w:tcW w:w="17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</w:pPr>
            <w:r>
              <w:rPr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23,6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5,3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t>5,0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widowControl/>
              <w:suppressAutoHyphens w:val="0"/>
              <w:snapToGrid w:val="0"/>
            </w:pPr>
          </w:p>
        </w:tc>
        <w:tc>
          <w:tcPr>
            <w:tcW w:w="922" w:type="dxa"/>
            <w:shd w:val="clear" w:color="auto" w:fill="auto"/>
          </w:tcPr>
          <w:p w:rsidR="00E917E9" w:rsidRDefault="006B4296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22" w:type="dxa"/>
            <w:shd w:val="clear" w:color="auto" w:fill="auto"/>
          </w:tcPr>
          <w:p w:rsidR="00E917E9" w:rsidRDefault="006B4296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22" w:type="dxa"/>
            <w:shd w:val="clear" w:color="auto" w:fill="auto"/>
          </w:tcPr>
          <w:p w:rsidR="00E917E9" w:rsidRDefault="006B4296">
            <w:pPr>
              <w:widowControl/>
              <w:suppressAutoHyphens w:val="0"/>
            </w:pPr>
            <w:r>
              <w:rPr>
                <w:sz w:val="28"/>
                <w:szCs w:val="28"/>
              </w:rPr>
              <w:t>5,0</w:t>
            </w:r>
          </w:p>
        </w:tc>
      </w:tr>
      <w:tr w:rsidR="00E917E9" w:rsidTr="00903E88"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t>4.2</w:t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услуг за повышение квалификации, совещаний, семинаров, относящихся к компетенции муниципально</w:t>
            </w:r>
            <w:r>
              <w:rPr>
                <w:sz w:val="28"/>
                <w:szCs w:val="28"/>
              </w:rPr>
              <w:lastRenderedPageBreak/>
              <w:t>го образования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122,5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95,2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5,0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hd w:val="clear" w:color="auto" w:fill="FFFFFF"/>
              </w:rPr>
            </w:pPr>
            <w: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hd w:val="clear" w:color="auto" w:fill="FFFFFF"/>
              </w:rPr>
              <w:t>2,3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t>10,0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</w:t>
            </w:r>
            <w:proofErr w:type="spellStart"/>
            <w:r>
              <w:rPr>
                <w:sz w:val="28"/>
                <w:szCs w:val="28"/>
              </w:rPr>
              <w:t>професиональной</w:t>
            </w:r>
            <w:proofErr w:type="spellEnd"/>
            <w:r>
              <w:rPr>
                <w:sz w:val="28"/>
                <w:szCs w:val="28"/>
              </w:rPr>
              <w:t xml:space="preserve">  грамотности работников сельского поселения</w:t>
            </w:r>
          </w:p>
        </w:tc>
        <w:tc>
          <w:tcPr>
            <w:tcW w:w="17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</w:pPr>
            <w:r>
              <w:rPr>
                <w:sz w:val="28"/>
                <w:szCs w:val="28"/>
              </w:rPr>
              <w:t>Администрация Кубанскостепного сельского поселе</w:t>
            </w:r>
            <w:r>
              <w:rPr>
                <w:sz w:val="28"/>
                <w:szCs w:val="28"/>
              </w:rPr>
              <w:lastRenderedPageBreak/>
              <w:t xml:space="preserve">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122,5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95,2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5,0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hd w:val="clear" w:color="auto" w:fill="FFFFFF"/>
              </w:rPr>
            </w:pPr>
            <w: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hd w:val="clear" w:color="auto" w:fill="FFFFFF"/>
              </w:rPr>
              <w:t>2,3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10,0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lastRenderedPageBreak/>
              <w:t>5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Основное мероприятия № 5</w:t>
            </w:r>
          </w:p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Основные мероприятия, направленные на прочие мероприятия Кубанскостепного сельского поселения в рамках реализации полномочий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1C201C">
            <w:pPr>
              <w:snapToGrid w:val="0"/>
            </w:pPr>
            <w:r>
              <w:t>4002,2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509,0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603,9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color w:val="3B2D36"/>
                <w:sz w:val="28"/>
                <w:szCs w:val="28"/>
                <w:shd w:val="clear" w:color="auto" w:fill="FFFFFF"/>
              </w:rPr>
            </w:pPr>
            <w:r>
              <w:t>496,8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903E88">
            <w:pPr>
              <w:snapToGrid w:val="0"/>
              <w:rPr>
                <w:color w:val="3B2D36"/>
                <w:sz w:val="28"/>
                <w:szCs w:val="28"/>
              </w:rPr>
            </w:pPr>
            <w:r>
              <w:rPr>
                <w:shd w:val="clear" w:color="auto" w:fill="FFFFFF"/>
              </w:rPr>
              <w:t>1163,8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Pr="00685BA2" w:rsidRDefault="0002785C">
            <w:pPr>
              <w:snapToGrid w:val="0"/>
              <w:rPr>
                <w:color w:val="3B2D36"/>
              </w:rPr>
            </w:pPr>
            <w:r>
              <w:t>823,5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Pr="00685BA2" w:rsidRDefault="00F76DEA">
            <w:pPr>
              <w:snapToGrid w:val="0"/>
              <w:rPr>
                <w:color w:val="3B2D36"/>
              </w:rPr>
            </w:pPr>
            <w:r>
              <w:rPr>
                <w:color w:val="3B2D36"/>
              </w:rPr>
              <w:t>405,2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  <w:rPr>
                <w:color w:val="3B2D36"/>
                <w:sz w:val="28"/>
                <w:szCs w:val="28"/>
              </w:rPr>
            </w:pPr>
            <w:r>
              <w:rPr>
                <w:color w:val="3B2D36"/>
                <w:sz w:val="28"/>
                <w:szCs w:val="28"/>
              </w:rPr>
              <w:t xml:space="preserve"> выход системы управления поселения на более высокий качественный уровень, что позволит сделать более эффективным механизм муниципального управления во всех сферах деятельности поселения.</w:t>
            </w:r>
            <w:r>
              <w:rPr>
                <w:sz w:val="28"/>
                <w:szCs w:val="28"/>
              </w:rPr>
              <w:t xml:space="preserve"> </w:t>
            </w:r>
          </w:p>
          <w:p w:rsidR="00E917E9" w:rsidRDefault="006B4296">
            <w:pPr>
              <w:snapToGrid w:val="0"/>
              <w:ind w:left="34" w:hanging="34"/>
              <w:rPr>
                <w:sz w:val="28"/>
                <w:szCs w:val="28"/>
              </w:rPr>
            </w:pPr>
            <w:r>
              <w:rPr>
                <w:color w:val="3B2D36"/>
                <w:sz w:val="28"/>
                <w:szCs w:val="28"/>
              </w:rPr>
              <w:t>эффективность механизма муниципального управления во всех сферах деятельности поселения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ind w:left="34" w:hanging="34"/>
            </w:pPr>
            <w:r>
              <w:rPr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1C201C">
            <w:pPr>
              <w:snapToGrid w:val="0"/>
            </w:pPr>
            <w:r>
              <w:t>4002,2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509,0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603,9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hd w:val="clear" w:color="auto" w:fill="FFFFFF"/>
              </w:rPr>
            </w:pPr>
            <w:r>
              <w:t>496,8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903E88">
            <w:pPr>
              <w:snapToGrid w:val="0"/>
            </w:pPr>
            <w:r>
              <w:rPr>
                <w:shd w:val="clear" w:color="auto" w:fill="FFFFFF"/>
              </w:rPr>
              <w:t>1163,8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02785C">
            <w:pPr>
              <w:snapToGrid w:val="0"/>
            </w:pPr>
            <w:r>
              <w:t>823,5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F76DEA">
            <w:pPr>
              <w:snapToGrid w:val="0"/>
            </w:pPr>
            <w:r>
              <w:rPr>
                <w:color w:val="3B2D36"/>
              </w:rPr>
              <w:t>405,2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r>
              <w:t>0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78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b/>
              </w:rPr>
              <w:t>5,1</w:t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прочие мероприятия Кубанскостепного сельского поселения в рамках реализации полномочий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ВСЕГО: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5632A8" w:rsidP="001C201C">
            <w:pPr>
              <w:snapToGrid w:val="0"/>
            </w:pPr>
            <w:r>
              <w:t>40</w:t>
            </w:r>
            <w:r w:rsidR="001C201C">
              <w:t>0</w:t>
            </w:r>
            <w:r>
              <w:t>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509,0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603,9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hd w:val="clear" w:color="auto" w:fill="FFFFFF"/>
              </w:rPr>
            </w:pPr>
            <w:r>
              <w:t>496,8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Pr="00903E88" w:rsidRDefault="00903E88">
            <w:pPr>
              <w:snapToGrid w:val="0"/>
            </w:pPr>
            <w:r>
              <w:rPr>
                <w:shd w:val="clear" w:color="auto" w:fill="FFFFFF"/>
              </w:rPr>
              <w:t>1163,8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02785C">
            <w:pPr>
              <w:snapToGrid w:val="0"/>
            </w:pPr>
            <w:r>
              <w:t>823,5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5632A8" w:rsidP="001C201C">
            <w:pPr>
              <w:snapToGrid w:val="0"/>
            </w:pPr>
            <w:r>
              <w:rPr>
                <w:color w:val="3B2D36"/>
              </w:rPr>
              <w:t>4</w:t>
            </w:r>
            <w:r w:rsidR="001C201C">
              <w:rPr>
                <w:color w:val="3B2D36"/>
              </w:rPr>
              <w:t>05,</w:t>
            </w:r>
            <w:r>
              <w:rPr>
                <w:color w:val="3B2D36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903E88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E88" w:rsidRDefault="00903E88" w:rsidP="00903E88">
            <w:pPr>
              <w:snapToGrid w:val="0"/>
              <w:rPr>
                <w:b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E88" w:rsidRDefault="00903E88" w:rsidP="00903E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E88" w:rsidRDefault="00903E88" w:rsidP="00903E88">
            <w:pPr>
              <w:snapToGrid w:val="0"/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E88" w:rsidRDefault="001C201C" w:rsidP="00903E88">
            <w:pPr>
              <w:snapToGrid w:val="0"/>
            </w:pPr>
            <w:r>
              <w:t>4002,2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E88" w:rsidRDefault="00903E88" w:rsidP="00903E88">
            <w:pPr>
              <w:snapToGrid w:val="0"/>
            </w:pPr>
            <w:r>
              <w:t>509,0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E88" w:rsidRDefault="00903E88" w:rsidP="00903E88">
            <w:pPr>
              <w:snapToGrid w:val="0"/>
            </w:pPr>
            <w:r>
              <w:t>603,9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E88" w:rsidRDefault="00903E88" w:rsidP="00903E88">
            <w:pPr>
              <w:snapToGrid w:val="0"/>
              <w:rPr>
                <w:shd w:val="clear" w:color="auto" w:fill="FFFFFF"/>
              </w:rPr>
            </w:pPr>
            <w:r>
              <w:t>496,8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E88" w:rsidRPr="00903E88" w:rsidRDefault="00903E88" w:rsidP="00903E88">
            <w:pPr>
              <w:snapToGrid w:val="0"/>
            </w:pPr>
            <w:r>
              <w:rPr>
                <w:shd w:val="clear" w:color="auto" w:fill="FFFFFF"/>
              </w:rPr>
              <w:t>1163,8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E88" w:rsidRDefault="00903E88" w:rsidP="00903E88">
            <w:pPr>
              <w:snapToGrid w:val="0"/>
            </w:pPr>
            <w:r>
              <w:t>823,5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E88" w:rsidRDefault="001C201C" w:rsidP="00903E88">
            <w:pPr>
              <w:snapToGrid w:val="0"/>
            </w:pPr>
            <w:r>
              <w:rPr>
                <w:color w:val="3B2D36"/>
              </w:rPr>
              <w:t>405,2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E88" w:rsidRDefault="00903E88" w:rsidP="00903E88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03E88" w:rsidRDefault="00903E88" w:rsidP="00903E88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903E88" w:rsidRDefault="00903E88" w:rsidP="00903E88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</w:pP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ВСЕГО: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8875C0">
            <w:pPr>
              <w:snapToGrid w:val="0"/>
            </w:pPr>
            <w:r>
              <w:t>5056,5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Pr="00F76DEA" w:rsidRDefault="006B4296">
            <w:pPr>
              <w:snapToGrid w:val="0"/>
            </w:pPr>
            <w:r w:rsidRPr="00F76DEA">
              <w:t>746,8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Pr="00F76DEA" w:rsidRDefault="006B4296">
            <w:pPr>
              <w:snapToGrid w:val="0"/>
            </w:pPr>
            <w:r w:rsidRPr="00F76DEA">
              <w:t>750,9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Pr="00F76DEA" w:rsidRDefault="006B4296" w:rsidP="008875C0">
            <w:pPr>
              <w:snapToGrid w:val="0"/>
              <w:rPr>
                <w:color w:val="3B2D36"/>
                <w:shd w:val="clear" w:color="auto" w:fill="FFFFFF"/>
              </w:rPr>
            </w:pPr>
            <w:r w:rsidRPr="00F76DEA">
              <w:t>661,</w:t>
            </w:r>
            <w:r w:rsidR="008875C0">
              <w:t>6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Pr="00F76DEA" w:rsidRDefault="004B0E33">
            <w:pPr>
              <w:snapToGrid w:val="0"/>
              <w:rPr>
                <w:color w:val="3B2D36"/>
              </w:rPr>
            </w:pPr>
            <w:r w:rsidRPr="00F76DEA">
              <w:rPr>
                <w:color w:val="3B2D36"/>
                <w:shd w:val="clear" w:color="auto" w:fill="FFFFFF"/>
              </w:rPr>
              <w:t>1314,0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Pr="00F76DEA" w:rsidRDefault="001C201C">
            <w:pPr>
              <w:snapToGrid w:val="0"/>
              <w:rPr>
                <w:color w:val="3B2D36"/>
              </w:rPr>
            </w:pPr>
            <w:r>
              <w:t>984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Pr="00F76DEA" w:rsidRDefault="00840018" w:rsidP="00840018">
            <w:pPr>
              <w:snapToGrid w:val="0"/>
            </w:pPr>
            <w:r w:rsidRPr="00F76DEA">
              <w:rPr>
                <w:color w:val="3B2D36"/>
              </w:rPr>
              <w:t>599,2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8875C0" w:rsidP="008875C0">
            <w:pPr>
              <w:snapToGrid w:val="0"/>
            </w:pPr>
            <w:r>
              <w:t>5056,5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Pr="00F76DEA" w:rsidRDefault="006B4296">
            <w:pPr>
              <w:snapToGrid w:val="0"/>
            </w:pPr>
            <w:r w:rsidRPr="00F76DEA">
              <w:t>746,8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Pr="00F76DEA" w:rsidRDefault="006B4296">
            <w:pPr>
              <w:snapToGrid w:val="0"/>
            </w:pPr>
            <w:r w:rsidRPr="00F76DEA">
              <w:t>750,9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Pr="00F76DEA" w:rsidRDefault="006B4296" w:rsidP="008875C0">
            <w:pPr>
              <w:snapToGrid w:val="0"/>
              <w:rPr>
                <w:color w:val="3B2D36"/>
                <w:shd w:val="clear" w:color="auto" w:fill="FFFFFF"/>
              </w:rPr>
            </w:pPr>
            <w:r w:rsidRPr="00F76DEA">
              <w:t>66</w:t>
            </w:r>
            <w:r w:rsidR="008875C0">
              <w:t>1</w:t>
            </w:r>
            <w:r w:rsidRPr="00F76DEA">
              <w:t>,</w:t>
            </w:r>
            <w:r w:rsidR="008875C0">
              <w:t>6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Pr="00F76DEA" w:rsidRDefault="008336D0">
            <w:pPr>
              <w:snapToGrid w:val="0"/>
              <w:rPr>
                <w:color w:val="3B2D36"/>
              </w:rPr>
            </w:pPr>
            <w:r>
              <w:rPr>
                <w:color w:val="3B2D36"/>
                <w:shd w:val="clear" w:color="auto" w:fill="FFFFFF"/>
              </w:rPr>
              <w:t>1314,0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Pr="00F76DEA" w:rsidRDefault="001C201C">
            <w:pPr>
              <w:snapToGrid w:val="0"/>
              <w:rPr>
                <w:color w:val="3B2D36"/>
              </w:rPr>
            </w:pPr>
            <w:r>
              <w:rPr>
                <w:color w:val="3B2D36"/>
              </w:rPr>
              <w:t>984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Pr="00F76DEA" w:rsidRDefault="00685BA2">
            <w:pPr>
              <w:snapToGrid w:val="0"/>
            </w:pPr>
            <w:r w:rsidRPr="00F76DEA">
              <w:rPr>
                <w:color w:val="3B2D36"/>
              </w:rPr>
              <w:t>599,2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  <w:bookmarkStart w:id="1" w:name="_GoBack"/>
            <w:bookmarkEnd w:id="1"/>
            <w:r>
              <w:t>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  <w:tr w:rsidR="00E917E9" w:rsidTr="00903E88"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</w:pPr>
            <w: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917E9" w:rsidRDefault="00E917E9">
            <w:pPr>
              <w:snapToGrid w:val="0"/>
            </w:pPr>
          </w:p>
        </w:tc>
      </w:tr>
    </w:tbl>
    <w:p w:rsidR="00E917E9" w:rsidRDefault="006B4296">
      <w:pPr>
        <w:pStyle w:val="16"/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4.     </w:t>
      </w:r>
      <w:r>
        <w:rPr>
          <w:rFonts w:ascii="Times New Roman" w:hAnsi="Times New Roman" w:cs="Times New Roman"/>
          <w:sz w:val="28"/>
          <w:szCs w:val="28"/>
        </w:rPr>
        <w:t>Обоснование ресурсного обеспечения муниципальной программы</w:t>
      </w:r>
    </w:p>
    <w:p w:rsidR="00E917E9" w:rsidRDefault="006B4296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Финансирование мероприятий муниципальной программы предполагается осуществлять за счет средств бюджета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согласно Приложению, к программе и сводной таблице №3</w:t>
      </w:r>
    </w:p>
    <w:p w:rsidR="00E917E9" w:rsidRDefault="00E917E9">
      <w:pPr>
        <w:jc w:val="both"/>
        <w:rPr>
          <w:sz w:val="28"/>
          <w:szCs w:val="28"/>
        </w:rPr>
      </w:pPr>
    </w:p>
    <w:p w:rsidR="00E917E9" w:rsidRDefault="006B4296">
      <w:pPr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Таблица № 3</w:t>
      </w:r>
    </w:p>
    <w:tbl>
      <w:tblPr>
        <w:tblW w:w="0" w:type="auto"/>
        <w:tblInd w:w="-120" w:type="dxa"/>
        <w:tblLayout w:type="fixed"/>
        <w:tblLook w:val="0000" w:firstRow="0" w:lastRow="0" w:firstColumn="0" w:lastColumn="0" w:noHBand="0" w:noVBand="0"/>
      </w:tblPr>
      <w:tblGrid>
        <w:gridCol w:w="4886"/>
        <w:gridCol w:w="1985"/>
        <w:gridCol w:w="1701"/>
        <w:gridCol w:w="1417"/>
        <w:gridCol w:w="1418"/>
        <w:gridCol w:w="1417"/>
        <w:gridCol w:w="2166"/>
      </w:tblGrid>
      <w:tr w:rsidR="00E917E9"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муниципальной программы (тыс. 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  <w:p w:rsidR="00E917E9" w:rsidRDefault="006B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  <w:p w:rsidR="00E917E9" w:rsidRDefault="006B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E917E9" w:rsidRDefault="006B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E9" w:rsidRDefault="006B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  <w:p w:rsidR="00E917E9" w:rsidRDefault="006B4296"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E9" w:rsidRDefault="006B4296">
            <w:pPr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 xml:space="preserve"> 2023</w:t>
            </w:r>
          </w:p>
          <w:p w:rsidR="00E917E9" w:rsidRDefault="006B4296">
            <w:r>
              <w:rPr>
                <w:sz w:val="28"/>
                <w:szCs w:val="28"/>
              </w:rPr>
              <w:t>(тыс. руб.)</w:t>
            </w:r>
          </w:p>
        </w:tc>
      </w:tr>
      <w:tr w:rsidR="00E917E9"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Основное мероприятие № 1: Осуществления функций территориальных органов общественного 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110,1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110,4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118,0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119,0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D3495C">
            <w:pPr>
              <w:snapToGrid w:val="0"/>
            </w:pPr>
            <w:r>
              <w:t>131,7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E9" w:rsidRDefault="00840018">
            <w:pPr>
              <w:snapToGrid w:val="0"/>
            </w:pPr>
            <w:r>
              <w:t>144</w:t>
            </w:r>
          </w:p>
        </w:tc>
      </w:tr>
      <w:tr w:rsidR="00E917E9">
        <w:tc>
          <w:tcPr>
            <w:tcW w:w="4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Основное мероприятие № 2: Организация учета имущества поселения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rPr>
                <w:shd w:val="clear" w:color="auto" w:fill="FFFFFF"/>
              </w:rPr>
            </w:pPr>
            <w:r>
              <w:t>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E9" w:rsidRDefault="00840018" w:rsidP="00840018">
            <w:pPr>
              <w:snapToGrid w:val="0"/>
            </w:pPr>
            <w:r>
              <w:t>0,0</w:t>
            </w:r>
          </w:p>
        </w:tc>
      </w:tr>
      <w:tr w:rsidR="00E917E9">
        <w:tc>
          <w:tcPr>
            <w:tcW w:w="4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 xml:space="preserve">Основное мероприятие № 3: Осуществление функций по уточнению книг </w:t>
            </w:r>
            <w:proofErr w:type="spellStart"/>
            <w:r>
              <w:rPr>
                <w:sz w:val="28"/>
                <w:szCs w:val="28"/>
              </w:rPr>
              <w:t>похозяйственного</w:t>
            </w:r>
            <w:proofErr w:type="spellEnd"/>
            <w:r>
              <w:rPr>
                <w:sz w:val="28"/>
                <w:szCs w:val="28"/>
              </w:rPr>
              <w:t xml:space="preserve"> учета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26,5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26,3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26,5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28,9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D3495C" w:rsidP="00D3495C">
            <w:pPr>
              <w:snapToGrid w:val="0"/>
            </w:pPr>
            <w:r>
              <w:t>28,8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30,0</w:t>
            </w:r>
          </w:p>
        </w:tc>
      </w:tr>
      <w:tr w:rsidR="00E917E9">
        <w:tc>
          <w:tcPr>
            <w:tcW w:w="4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t>Основное мероприятие № 4: Прочие обязательства муниципального образования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101,2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10,3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rPr>
                <w:shd w:val="clear" w:color="auto" w:fill="FFFFFF"/>
              </w:rPr>
            </w:pPr>
            <w:r>
              <w:t>15,0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rPr>
                <w:shd w:val="clear" w:color="auto" w:fill="FFFFFF"/>
              </w:rPr>
              <w:t>2,3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0,0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E9" w:rsidRDefault="00840018">
            <w:pPr>
              <w:snapToGrid w:val="0"/>
            </w:pPr>
            <w:r>
              <w:t>0,0</w:t>
            </w:r>
          </w:p>
        </w:tc>
      </w:tr>
      <w:tr w:rsidR="00E917E9">
        <w:tc>
          <w:tcPr>
            <w:tcW w:w="4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мероприятия № 5</w:t>
            </w:r>
          </w:p>
          <w:p w:rsidR="00E917E9" w:rsidRDefault="006B4296">
            <w:pPr>
              <w:snapToGrid w:val="0"/>
            </w:pPr>
            <w:r>
              <w:rPr>
                <w:sz w:val="28"/>
                <w:szCs w:val="28"/>
              </w:rPr>
              <w:lastRenderedPageBreak/>
              <w:t>Основные мероприятия, направленные на прочие мероприятия Кубанскостепного сельского поселения в рамках реализации полномочий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lastRenderedPageBreak/>
              <w:t>509,0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603,9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  <w:rPr>
                <w:shd w:val="clear" w:color="auto" w:fill="FFFFFF"/>
              </w:rPr>
            </w:pPr>
            <w:r>
              <w:t>496,8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rPr>
                <w:shd w:val="clear" w:color="auto" w:fill="FFFFFF"/>
              </w:rPr>
              <w:t>1163,8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D3495C">
            <w:pPr>
              <w:snapToGrid w:val="0"/>
            </w:pPr>
            <w:r>
              <w:t>823,5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E9" w:rsidRDefault="00840018">
            <w:pPr>
              <w:snapToGrid w:val="0"/>
            </w:pPr>
            <w:r>
              <w:t>425,2</w:t>
            </w:r>
          </w:p>
        </w:tc>
      </w:tr>
      <w:tr w:rsidR="00E917E9">
        <w:tc>
          <w:tcPr>
            <w:tcW w:w="4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rPr>
                <w:b/>
              </w:rPr>
              <w:lastRenderedPageBreak/>
              <w:t>ВСЕГО: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746,8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750,9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 xml:space="preserve"> 661,6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6B4296">
            <w:pPr>
              <w:snapToGrid w:val="0"/>
            </w:pPr>
            <w:r>
              <w:t>1314,0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E9" w:rsidRDefault="008C7C37">
            <w:pPr>
              <w:snapToGrid w:val="0"/>
            </w:pPr>
            <w:r>
              <w:t>984,0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E9" w:rsidRDefault="00840018">
            <w:pPr>
              <w:snapToGrid w:val="0"/>
            </w:pPr>
            <w:r>
              <w:t>599,2</w:t>
            </w:r>
          </w:p>
        </w:tc>
      </w:tr>
    </w:tbl>
    <w:p w:rsidR="00E917E9" w:rsidRDefault="006B4296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Ежегодные объемы финансирования мероприятий муниципальной программы уточняются по результатам рассмотрения бюджетных заявок.</w:t>
      </w:r>
    </w:p>
    <w:p w:rsidR="00E917E9" w:rsidRDefault="006B4296">
      <w:pPr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5.   </w:t>
      </w:r>
      <w:r>
        <w:rPr>
          <w:sz w:val="28"/>
          <w:szCs w:val="28"/>
        </w:rPr>
        <w:t>Методика оценки эффективности реализации муниципальной программы</w:t>
      </w:r>
    </w:p>
    <w:p w:rsidR="00E917E9" w:rsidRDefault="006B4296">
      <w:pPr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</w:t>
      </w:r>
      <w:r>
        <w:rPr>
          <w:rFonts w:eastAsia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формировании, реализации оценки эффективности реализации муниципальных программ администрации Кубанскостепного сельского поселения </w:t>
      </w:r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района, утвержденным постановлением администрации Кубанскостепного сельского поселения </w:t>
      </w:r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 от 10 ноября 2014 года № 92.</w:t>
      </w:r>
    </w:p>
    <w:p w:rsidR="00E917E9" w:rsidRDefault="00E917E9">
      <w:pPr>
        <w:jc w:val="both"/>
        <w:rPr>
          <w:sz w:val="28"/>
          <w:szCs w:val="28"/>
        </w:rPr>
      </w:pPr>
    </w:p>
    <w:p w:rsidR="00E917E9" w:rsidRDefault="006B4296">
      <w:pPr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6.  </w:t>
      </w:r>
      <w:r>
        <w:rPr>
          <w:sz w:val="28"/>
          <w:szCs w:val="28"/>
        </w:rPr>
        <w:t>Механизм реализации муниципальной программы и контроль за ее выполнением.</w:t>
      </w:r>
    </w:p>
    <w:p w:rsidR="00E917E9" w:rsidRDefault="006B4296">
      <w:pPr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Текущее управление муниципальной программы осуществляет координатор –общий отдел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программы: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разработку программы;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-организует реализацию программы, координацию деятельности исполнителей отдельных мероприятий программы;</w:t>
      </w:r>
    </w:p>
    <w:p w:rsidR="00E917E9" w:rsidRDefault="006B429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мониторинг отчетов мероприятий программы;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-проводит оценку эффективности, а также составляет отчет о ходе реализации программы;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подготовку предложений по объемам и источникам средств реализации программы;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-разрабатывает и утверждает сетевые планы-графики реализации мероприятий;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-несет ответственность за целевое использование бюджетных средств;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-размещает информацию о ходе реализации и достигнутых результатах на официальном сайте в сети «Интернет»;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Механизм реализации муниципальной программы предусматривает развитие нормативной базы, связанной с реализацией федерального и краевого законодательства на территории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а также улучшения уровня жизни населения.</w:t>
      </w:r>
    </w:p>
    <w:p w:rsidR="00E917E9" w:rsidRDefault="006B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данной программы осуществляет заместитель главы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 </w:t>
      </w:r>
    </w:p>
    <w:p w:rsidR="00E917E9" w:rsidRDefault="00E917E9">
      <w:pPr>
        <w:jc w:val="both"/>
        <w:rPr>
          <w:sz w:val="28"/>
          <w:szCs w:val="28"/>
        </w:rPr>
      </w:pPr>
    </w:p>
    <w:p w:rsidR="00E917E9" w:rsidRDefault="00E917E9">
      <w:pPr>
        <w:jc w:val="both"/>
        <w:rPr>
          <w:sz w:val="28"/>
          <w:szCs w:val="28"/>
        </w:rPr>
      </w:pPr>
    </w:p>
    <w:p w:rsidR="00E917E9" w:rsidRDefault="00E917E9">
      <w:pPr>
        <w:jc w:val="both"/>
        <w:rPr>
          <w:sz w:val="28"/>
          <w:szCs w:val="28"/>
        </w:rPr>
      </w:pPr>
    </w:p>
    <w:p w:rsidR="006B4296" w:rsidRDefault="00AC56F8">
      <w:pPr>
        <w:suppressAutoHyphens w:val="0"/>
        <w:jc w:val="both"/>
      </w:pPr>
      <w:r>
        <w:rPr>
          <w:rFonts w:eastAsia="Times New Roman"/>
          <w:sz w:val="28"/>
          <w:szCs w:val="28"/>
          <w:shd w:val="clear" w:color="auto" w:fill="FFFFFF"/>
        </w:rPr>
        <w:t>Ведущий специалист</w:t>
      </w:r>
      <w:r w:rsidR="006B4296">
        <w:rPr>
          <w:rFonts w:eastAsia="Times New Roman"/>
          <w:sz w:val="28"/>
          <w:szCs w:val="28"/>
          <w:shd w:val="clear" w:color="auto" w:fill="FFFFFF"/>
        </w:rPr>
        <w:t xml:space="preserve"> отдела учета и отчетности                                                                                 </w:t>
      </w:r>
      <w:r>
        <w:rPr>
          <w:rFonts w:eastAsia="Times New Roman"/>
          <w:sz w:val="28"/>
          <w:szCs w:val="28"/>
          <w:shd w:val="clear" w:color="auto" w:fill="FFFFFF"/>
        </w:rPr>
        <w:t>Т.А. Шакирова</w:t>
      </w:r>
    </w:p>
    <w:sectPr w:rsidR="006B429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7" w:right="992" w:bottom="776" w:left="1134" w:header="385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C01" w:rsidRDefault="00EC0C01">
      <w:r>
        <w:separator/>
      </w:r>
    </w:p>
  </w:endnote>
  <w:endnote w:type="continuationSeparator" w:id="0">
    <w:p w:rsidR="00EC0C01" w:rsidRDefault="00EC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88" w:rsidRDefault="00903E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88" w:rsidRDefault="00903E8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88" w:rsidRDefault="00903E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C01" w:rsidRDefault="00EC0C01">
      <w:r>
        <w:separator/>
      </w:r>
    </w:p>
  </w:footnote>
  <w:footnote w:type="continuationSeparator" w:id="0">
    <w:p w:rsidR="00EC0C01" w:rsidRDefault="00EC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88" w:rsidRDefault="00903E88">
    <w:pPr>
      <w:pStyle w:val="afb"/>
    </w:pPr>
  </w:p>
  <w:p w:rsidR="00903E88" w:rsidRDefault="00903E88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88" w:rsidRDefault="00903E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6218D"/>
    <w:rsid w:val="0002785C"/>
    <w:rsid w:val="001B3302"/>
    <w:rsid w:val="001C201C"/>
    <w:rsid w:val="004B0E33"/>
    <w:rsid w:val="005632A8"/>
    <w:rsid w:val="00645A46"/>
    <w:rsid w:val="00685BA2"/>
    <w:rsid w:val="006B4296"/>
    <w:rsid w:val="00776EC9"/>
    <w:rsid w:val="008336D0"/>
    <w:rsid w:val="00840018"/>
    <w:rsid w:val="008875C0"/>
    <w:rsid w:val="008C7C37"/>
    <w:rsid w:val="00903E88"/>
    <w:rsid w:val="00982000"/>
    <w:rsid w:val="00AC56F8"/>
    <w:rsid w:val="00B6218D"/>
    <w:rsid w:val="00C50E5C"/>
    <w:rsid w:val="00CE127D"/>
    <w:rsid w:val="00D3495C"/>
    <w:rsid w:val="00D45805"/>
    <w:rsid w:val="00D819A3"/>
    <w:rsid w:val="00E917E9"/>
    <w:rsid w:val="00EC0C01"/>
    <w:rsid w:val="00F76DEA"/>
    <w:rsid w:val="00FD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1CD114"/>
  <w15:docId w15:val="{8B31AD59-AE1E-4BAD-9AE1-5083060F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11">
    <w:name w:val="Знак Знак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rFonts w:eastAsia="Lucida Sans Unicode"/>
      <w:kern w:val="1"/>
      <w:sz w:val="24"/>
      <w:szCs w:val="24"/>
    </w:rPr>
  </w:style>
  <w:style w:type="character" w:customStyle="1" w:styleId="a8">
    <w:name w:val="Основной текст_"/>
    <w:rPr>
      <w:rFonts w:eastAsia="Lucida Sans Unicode"/>
      <w:kern w:val="1"/>
      <w:sz w:val="24"/>
      <w:szCs w:val="24"/>
      <w:lang w:val="ru-RU" w:eastAsia="ar-SA" w:bidi="ar-SA"/>
    </w:rPr>
  </w:style>
  <w:style w:type="character" w:styleId="a9">
    <w:name w:val="page number"/>
    <w:basedOn w:val="20"/>
  </w:style>
  <w:style w:type="character" w:customStyle="1" w:styleId="aa">
    <w:name w:val="Основной текст Знак"/>
    <w:rPr>
      <w:rFonts w:eastAsia="Lucida Sans Unicode"/>
      <w:kern w:val="1"/>
      <w:sz w:val="24"/>
      <w:szCs w:val="24"/>
    </w:rPr>
  </w:style>
  <w:style w:type="character" w:customStyle="1" w:styleId="ab">
    <w:name w:val="Нижний колонтитул Знак"/>
    <w:rPr>
      <w:rFonts w:eastAsia="Lucida Sans Unicode"/>
      <w:kern w:val="1"/>
      <w:sz w:val="24"/>
      <w:szCs w:val="24"/>
    </w:rPr>
  </w:style>
  <w:style w:type="character" w:customStyle="1" w:styleId="ac">
    <w:name w:val="Верхний колонтитул Знак"/>
    <w:rPr>
      <w:rFonts w:eastAsia="Lucida Sans Unicode"/>
      <w:kern w:val="1"/>
      <w:sz w:val="24"/>
      <w:szCs w:val="24"/>
    </w:rPr>
  </w:style>
  <w:style w:type="paragraph" w:customStyle="1" w:styleId="12">
    <w:name w:val="Заголовок1"/>
    <w:basedOn w:val="a"/>
    <w:next w:val="a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8">
    <w:name w:val="Указатель8"/>
    <w:basedOn w:val="a"/>
    <w:pPr>
      <w:suppressLineNumbers/>
    </w:pPr>
    <w:rPr>
      <w:rFonts w:cs="Arial"/>
    </w:rPr>
  </w:style>
  <w:style w:type="paragraph" w:styleId="af">
    <w:name w:val="Title"/>
    <w:basedOn w:val="a"/>
    <w:next w:val="a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0">
    <w:name w:val="Subtitle"/>
    <w:basedOn w:val="af"/>
    <w:next w:val="ad"/>
    <w:qFormat/>
    <w:pPr>
      <w:jc w:val="center"/>
    </w:pPr>
    <w:rPr>
      <w:i/>
      <w:iCs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Lucida Sans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61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f"/>
    <w:next w:val="af0"/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Заголовок таблицы"/>
    <w:basedOn w:val="af1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5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6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7">
    <w:name w:val="Body Text Indent"/>
    <w:basedOn w:val="a"/>
    <w:pPr>
      <w:spacing w:after="120"/>
      <w:ind w:left="283"/>
    </w:pPr>
  </w:style>
  <w:style w:type="paragraph" w:styleId="af8">
    <w:name w:val="No Spacing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f9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a">
    <w:name w:val="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16">
    <w:name w:val="Без интервала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17</Pages>
  <Words>3299</Words>
  <Characters>18809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9</cp:revision>
  <cp:lastPrinted>2019-11-15T11:08:00Z</cp:lastPrinted>
  <dcterms:created xsi:type="dcterms:W3CDTF">2022-11-07T13:19:00Z</dcterms:created>
  <dcterms:modified xsi:type="dcterms:W3CDTF">2023-01-16T11:54:00Z</dcterms:modified>
</cp:coreProperties>
</file>