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41655" cy="584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84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КУБАНСКОСТЕПНОГО СЕЛЬСКОГО ПОСЕЛЕНИЯ </w:t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b/>
          <w:sz w:val="28"/>
          <w:szCs w:val="28"/>
          <w:lang w:eastAsia="ar-SA"/>
        </w:rPr>
        <w:t>КАНЕВСКОГО РАЙОНА</w:t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caps/>
          <w:sz w:val="32"/>
          <w:szCs w:val="28"/>
          <w:lang w:eastAsia="ar-SA"/>
        </w:rPr>
      </w:pPr>
      <w:r w:rsidRPr="00D2295D">
        <w:rPr>
          <w:rFonts w:ascii="Times New Roman" w:hAnsi="Times New Roman" w:cs="Times New Roman"/>
          <w:b/>
          <w:caps/>
          <w:sz w:val="32"/>
          <w:szCs w:val="28"/>
          <w:lang w:eastAsia="ar-SA"/>
        </w:rPr>
        <w:t>ПОСТАНОВЛЕНИЕ</w:t>
      </w:r>
    </w:p>
    <w:p w:rsidR="00D2295D" w:rsidRPr="00D2295D" w:rsidRDefault="00232C23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b/>
          <w:caps/>
          <w:sz w:val="32"/>
          <w:szCs w:val="28"/>
          <w:lang w:eastAsia="ar-SA"/>
        </w:rPr>
      </w:pPr>
      <w:r>
        <w:rPr>
          <w:rFonts w:ascii="Times New Roman" w:hAnsi="Times New Roman" w:cs="Times New Roman"/>
          <w:b/>
          <w:caps/>
          <w:sz w:val="32"/>
          <w:szCs w:val="28"/>
          <w:lang w:eastAsia="ar-SA"/>
        </w:rPr>
        <w:t xml:space="preserve"> </w:t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232C23">
        <w:rPr>
          <w:rFonts w:ascii="Times New Roman" w:hAnsi="Times New Roman" w:cs="Times New Roman"/>
          <w:sz w:val="28"/>
          <w:szCs w:val="28"/>
          <w:lang w:eastAsia="ar-SA"/>
        </w:rPr>
        <w:t>14 июля 2022</w:t>
      </w:r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         № </w:t>
      </w:r>
      <w:r w:rsidR="00232C23">
        <w:rPr>
          <w:rFonts w:ascii="Times New Roman" w:hAnsi="Times New Roman" w:cs="Times New Roman"/>
          <w:sz w:val="28"/>
          <w:szCs w:val="28"/>
          <w:lang w:eastAsia="ar-SA"/>
        </w:rPr>
        <w:t>66</w:t>
      </w:r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2295D" w:rsidRPr="00D2295D" w:rsidRDefault="00D2295D" w:rsidP="00D2295D">
      <w:pPr>
        <w:tabs>
          <w:tab w:val="left" w:pos="9100"/>
        </w:tabs>
        <w:suppressAutoHyphens/>
        <w:ind w:right="122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 поселок Кубанская Степь</w:t>
      </w:r>
    </w:p>
    <w:p w:rsidR="00D2295D" w:rsidRPr="0014567A" w:rsidRDefault="00D2295D" w:rsidP="00D2295D">
      <w:pPr>
        <w:pStyle w:val="ConsPlusTitle"/>
        <w:suppressAutoHyphens/>
        <w:jc w:val="center"/>
        <w:rPr>
          <w:sz w:val="28"/>
          <w:szCs w:val="28"/>
        </w:rPr>
      </w:pPr>
    </w:p>
    <w:p w:rsidR="000D3691" w:rsidRPr="0016070B" w:rsidRDefault="000D3691" w:rsidP="000D3691">
      <w:pPr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3691" w:rsidRPr="0016070B" w:rsidRDefault="000D3691" w:rsidP="000D3691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продления срока проведения ярмарок</w:t>
      </w:r>
      <w:r w:rsidR="00A74B08"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выставок-ярмарок на территории </w:t>
      </w:r>
      <w:proofErr w:type="spellStart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едеральными </w:t>
      </w:r>
      <w:r w:rsidRPr="00160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законами от 06.10.2003 № 131-ФЗ «Об общих принципах организации местного самоуправления в Российской Федерации», от 28.12.2009 № 381-ФЗ «Об основах государственного регулирования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торговой деятельности в Российской Федерации», 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 </w:t>
      </w:r>
      <w:proofErr w:type="spellStart"/>
      <w:proofErr w:type="gramStart"/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Порядок продления срока проведения ярмарок</w:t>
      </w:r>
      <w:r w:rsidR="00950BCD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выставок-ярмарок на территории </w:t>
      </w:r>
      <w:proofErr w:type="spellStart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2295D" w:rsidRPr="00D2295D" w:rsidRDefault="00D2295D" w:rsidP="00D2295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2295D">
        <w:rPr>
          <w:rFonts w:ascii="Times New Roman" w:hAnsi="Times New Roman" w:cs="Times New Roman"/>
          <w:sz w:val="28"/>
        </w:rPr>
        <w:t xml:space="preserve">. Общему отделу администрации </w:t>
      </w:r>
      <w:proofErr w:type="spellStart"/>
      <w:r w:rsidRPr="00D2295D">
        <w:rPr>
          <w:rFonts w:ascii="Times New Roman" w:hAnsi="Times New Roman" w:cs="Times New Roman"/>
          <w:sz w:val="28"/>
        </w:rPr>
        <w:t>Кубанскостепного</w:t>
      </w:r>
      <w:proofErr w:type="spellEnd"/>
      <w:r w:rsidRPr="00D2295D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D2295D">
        <w:rPr>
          <w:rFonts w:ascii="Times New Roman" w:hAnsi="Times New Roman" w:cs="Times New Roman"/>
          <w:sz w:val="28"/>
        </w:rPr>
        <w:t>Каневского</w:t>
      </w:r>
      <w:proofErr w:type="spellEnd"/>
      <w:r w:rsidRPr="00D2295D">
        <w:rPr>
          <w:rFonts w:ascii="Times New Roman" w:hAnsi="Times New Roman" w:cs="Times New Roman"/>
          <w:sz w:val="28"/>
        </w:rPr>
        <w:t xml:space="preserve"> района (Никитина):</w:t>
      </w:r>
    </w:p>
    <w:p w:rsidR="00D2295D" w:rsidRPr="00D2295D" w:rsidRDefault="00D2295D" w:rsidP="00D2295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2295D">
        <w:rPr>
          <w:rFonts w:ascii="Times New Roman" w:hAnsi="Times New Roman" w:cs="Times New Roman"/>
          <w:sz w:val="28"/>
        </w:rPr>
        <w:t xml:space="preserve">.1. </w:t>
      </w:r>
      <w:proofErr w:type="gramStart"/>
      <w:r w:rsidRPr="00D2295D">
        <w:rPr>
          <w:rFonts w:ascii="Times New Roman" w:hAnsi="Times New Roman" w:cs="Times New Roman"/>
          <w:sz w:val="28"/>
        </w:rPr>
        <w:t>Разместить</w:t>
      </w:r>
      <w:proofErr w:type="gramEnd"/>
      <w:r w:rsidRPr="00D2295D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</w:t>
      </w:r>
      <w:proofErr w:type="spellStart"/>
      <w:r w:rsidRPr="00D2295D">
        <w:rPr>
          <w:rFonts w:ascii="Times New Roman" w:hAnsi="Times New Roman" w:cs="Times New Roman"/>
          <w:sz w:val="28"/>
        </w:rPr>
        <w:t>Кубанскостепного</w:t>
      </w:r>
      <w:proofErr w:type="spellEnd"/>
      <w:r w:rsidRPr="00D2295D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D2295D">
        <w:rPr>
          <w:rFonts w:ascii="Times New Roman" w:hAnsi="Times New Roman" w:cs="Times New Roman"/>
          <w:sz w:val="28"/>
        </w:rPr>
        <w:t>Каневского</w:t>
      </w:r>
      <w:proofErr w:type="spellEnd"/>
      <w:r w:rsidRPr="00D2295D">
        <w:rPr>
          <w:rFonts w:ascii="Times New Roman" w:hAnsi="Times New Roman" w:cs="Times New Roman"/>
          <w:sz w:val="28"/>
        </w:rPr>
        <w:t xml:space="preserve"> района в информационно-телекоммуникационной сети «Интернет».</w:t>
      </w:r>
    </w:p>
    <w:p w:rsidR="00D2295D" w:rsidRPr="00D2295D" w:rsidRDefault="00D2295D" w:rsidP="00D2295D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2295D">
        <w:rPr>
          <w:rFonts w:ascii="Times New Roman" w:hAnsi="Times New Roman" w:cs="Times New Roman"/>
          <w:sz w:val="28"/>
        </w:rPr>
        <w:t>.2. Обеспечить официальное обнародование данного постановления.</w:t>
      </w:r>
    </w:p>
    <w:p w:rsidR="00D2295D" w:rsidRPr="00D2295D" w:rsidRDefault="00D2295D" w:rsidP="00D2295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D2295D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2295D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D2295D" w:rsidRPr="00D2295D" w:rsidRDefault="00D2295D" w:rsidP="00D2295D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D2295D">
        <w:rPr>
          <w:rFonts w:ascii="Times New Roman" w:hAnsi="Times New Roman" w:cs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3691" w:rsidRPr="0016070B" w:rsidRDefault="000D3691" w:rsidP="000D369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3E7B" w:rsidRDefault="00BC3E7B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главы</w:t>
      </w:r>
      <w:r w:rsidR="00D2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295D" w:rsidRDefault="00D2295D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CE1AA4" w:rsidRPr="0016070B" w:rsidRDefault="00D2295D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           </w:t>
      </w:r>
      <w:r w:rsidR="00BC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BC3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С.С. Свиридов</w:t>
      </w:r>
    </w:p>
    <w:p w:rsidR="00D2295D" w:rsidRPr="00D2295D" w:rsidRDefault="00D2295D" w:rsidP="00D2295D">
      <w:pPr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229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295D" w:rsidRP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2295D" w:rsidRP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2295D">
        <w:rPr>
          <w:rFonts w:ascii="Times New Roman" w:hAnsi="Times New Roman" w:cs="Times New Roman"/>
          <w:sz w:val="28"/>
          <w:szCs w:val="28"/>
        </w:rPr>
        <w:t>УТВЕРЖДЕН</w:t>
      </w:r>
    </w:p>
    <w:p w:rsidR="00D2295D" w:rsidRP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2295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295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D22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95D" w:rsidRP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2295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2295D" w:rsidRPr="00D2295D" w:rsidRDefault="00D2295D" w:rsidP="00D2295D">
      <w:pPr>
        <w:widowControl w:val="0"/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295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295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E1AA4" w:rsidRPr="00D2295D" w:rsidRDefault="00D2295D" w:rsidP="00D22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2295D">
        <w:rPr>
          <w:rFonts w:ascii="Times New Roman" w:hAnsi="Times New Roman" w:cs="Times New Roman"/>
          <w:sz w:val="28"/>
          <w:szCs w:val="28"/>
        </w:rPr>
        <w:t xml:space="preserve">от </w:t>
      </w:r>
      <w:r w:rsidR="00BC3E7B">
        <w:rPr>
          <w:rFonts w:ascii="Times New Roman" w:hAnsi="Times New Roman" w:cs="Times New Roman"/>
          <w:sz w:val="28"/>
          <w:szCs w:val="28"/>
        </w:rPr>
        <w:t>14.07.2022</w:t>
      </w:r>
      <w:r w:rsidRPr="00D229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C3E7B">
        <w:rPr>
          <w:rFonts w:ascii="Times New Roman" w:hAnsi="Times New Roman" w:cs="Times New Roman"/>
          <w:sz w:val="28"/>
          <w:szCs w:val="28"/>
        </w:rPr>
        <w:t>66</w:t>
      </w:r>
      <w:r w:rsidRPr="00D22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AA4" w:rsidRPr="0016070B" w:rsidRDefault="00CE1AA4" w:rsidP="00CE1AA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1AA4" w:rsidRPr="0016070B" w:rsidRDefault="00CE1AA4" w:rsidP="00CE1AA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1AA4" w:rsidRPr="0016070B" w:rsidRDefault="00CE1AA4" w:rsidP="00CE1AA4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C0CCC" w:rsidRPr="0016070B" w:rsidRDefault="00AC0CCC" w:rsidP="00AC0CC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продления срока проведения ярмарок</w:t>
      </w:r>
      <w:r w:rsidR="00010E2D"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выставок-ярмарок на территории </w:t>
      </w:r>
      <w:proofErr w:type="spellStart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Каневского</w:t>
      </w:r>
      <w:proofErr w:type="spellEnd"/>
      <w:r w:rsidR="00D2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CE1AA4" w:rsidRPr="0016070B" w:rsidRDefault="00CE1AA4" w:rsidP="00AC0CC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Настоящий Порядок продления срока проведения ярмарок</w:t>
      </w:r>
      <w:r w:rsidR="00010E2D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выставок-ярмарок на территории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B7380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Порядок), устанавливает процедуру продления срока проведения ярмарок</w:t>
      </w:r>
      <w:r w:rsidR="00BA3262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выставок-ярмарок администрацией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74B08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804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Для целей настоящего Порядка используются поняти</w:t>
      </w:r>
      <w:r w:rsidR="00790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установленные </w:t>
      </w:r>
      <w:r w:rsidR="00790F7E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Краснодарского края от 01.03.2011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bookmarkStart w:id="0" w:name="_GoBack"/>
      <w:bookmarkEnd w:id="0"/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Настоящий Порядок применяется в отношении периодичных ярмарок, выставок-ярмарок, расположенных на земельных участках, находящихся в собственности </w:t>
      </w:r>
      <w:proofErr w:type="spellStart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землях и земельных участках, государственная собственность на которые не разграничена, а также земельных участках, находящихся в частной собственности (либо на иных правах третьих лиц).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Решение о продлении срока проведения ярмарки, выставки-ярмарки принимается администрацией по результатам рассмотрения Заявления, подаваемого в администрацию Организатором с 1 сентября по 1 ноября года, в течение которого в соответствии с Решением проводится ярмарка, выставка-ярмарка.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Организатор прилагает: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копии документов, подтверждающих право собственности (пользования, владения) земельным участком (объектом имущественного комплекса), на территории которого в соответствии с Решением проводится ярмарка, выставка-ярмарка;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выставки-ярмарки на заявленной ярмарочной площадке, в случае если Организатор не является собственником (землепользователем,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землевладельцем), арендатором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согласия собственника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находящегося в муниципальной собственности, на продление срока её проведения не требуется в случае, если Организатором является администрация;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документ, подтверждающий выполнение письменного обязательства Организатора по оборудованию им ярмарочной площадки подъездами для погрузочно-разгрузочных работ, в случае если на момент организации ярмарки, выставки-ярмарки заявленная ярмарочная площадка Организатором не оборудована.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Администрация в срок не позднее 20 календарных дней со дня регистрации Заявления по результатам его рассмотрения и приложенных Организатором документов принимает решение о продлении (об отказе в продлении) срока проведения ярмарки, выставки-ярмарки и уведомляет Организатора о принятом решении способом, указанным в Заявлении.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Решение о продлении срока проведения ярмарки, выставки-ярмарки принимается при совокупности следующих оснований: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Организатор в течение срока, установленного в Решении, приступил к проведению ярмарки, выставки-ярмарки;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Организатор в течение срока, установленного в Решении, исполнил письменное обязательство по оборудованию ярмарочной площадки подъездами для погрузочно-разгрузочных работ;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Организатор в течение срока, установленного в Решении, не допустил при проведении ярмарок,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выставок-ярмарок, организации продажи товаров (выполнения работ, оказания услуг) на них;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Решении, проводится ярмарка, выставка-ярмарка, согласен на продление срока её проведения (в случае если Организатор ярмарки, выставки-ярмарки не является собственником (землепользователем, землевладельцем), арендатором земельного участка (объекта имущественного комплекса).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Решение об отказе в продлении срока проведения ярмарки, выставки-ярмарки на территории </w:t>
      </w:r>
      <w:proofErr w:type="spellStart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 w:rsidR="00C4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74B08"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 администрацией в следующих случаях: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отсутствие оснований для продления срока проведения ярмарки, выставки-ярмарки, установленных в пункте 6 настоящего Порядка; 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несоответствие представленных Организатором документов требованиям, определённым настоящим Порядком, или непредставление (представление не в полном объёме) указанных документов;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 факта недостоверности представленной Организатором информации;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письменного заявления Организатора о невозможности продления срока проведения ярмарки, выставки-ярмарки.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Решение об отказе в продлении срока проведения ярмарки, выставки-ярмарки оформляется в форме письменного уведомления.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продлении срока проведения ярмарки, выставки-ярмарки должно быть мотивированным и содержать основания, установленные в пункте 7 настоящего Порядка.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Решение о продлении срока проведения ярмарок, выставок-ярмарок принимается администрацией в форме Постановления.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указываются: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и вид ярмарки, выставки-ярмарки; 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наименование Организатора, его юридический (почтовый) адрес, адрес электронной почты (при наличии), номер контактного телефона, факса (при наличии);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место проведения ярмарки, выставки-ярмарки;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срок, на который принято решение продлить проведение ярмарки, выставки-ярмарки;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меры по охране общественного порядка во время проведения ярмарки, выставки-ярмарки.</w:t>
      </w:r>
    </w:p>
    <w:p w:rsidR="00E048C0" w:rsidRPr="00EF133D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срока проведения ярмарки, выставки-ярмарки на территории </w:t>
      </w:r>
      <w:proofErr w:type="spellStart"/>
      <w:r w:rsidR="00E85923"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E85923"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85923"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E85923"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на срок, указанный в Заявлении, но не более чем на три года.</w:t>
      </w:r>
      <w:r w:rsidR="00F841F0" w:rsidRPr="00E8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48C0" w:rsidRPr="0016070B" w:rsidRDefault="00E048C0" w:rsidP="00E048C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Организатор вправе обжаловать решения, действия (бездействие) администрации и её должностных лиц путём подачи жалобы в соответствии с Федеральным законом от 02.05.2006 № 59-ФЗ «О порядке рассмотрения обращений граждан Российской Федерации» либо непосредственно в суд в установленном процессуальным законодательством Российской Федерации порядке.</w:t>
      </w:r>
    </w:p>
    <w:p w:rsidR="00CE1AA4" w:rsidRDefault="00CE1AA4" w:rsidP="00E85923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923" w:rsidRDefault="00E85923" w:rsidP="00E85923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923" w:rsidRDefault="00E85923" w:rsidP="00E85923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E7B" w:rsidRDefault="00BC3E7B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главы </w:t>
      </w:r>
    </w:p>
    <w:p w:rsidR="00BC3E7B" w:rsidRDefault="00BC3E7B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BC3E7B" w:rsidRPr="0016070B" w:rsidRDefault="00BC3E7B" w:rsidP="00BC3E7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                                     С.С. Свиридов</w:t>
      </w:r>
    </w:p>
    <w:p w:rsidR="00E85923" w:rsidRPr="0016070B" w:rsidRDefault="00E85923" w:rsidP="00BC3E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85923" w:rsidRPr="0016070B" w:rsidSect="007A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AA4"/>
    <w:rsid w:val="00010E2D"/>
    <w:rsid w:val="0002292B"/>
    <w:rsid w:val="00035FDA"/>
    <w:rsid w:val="000433AB"/>
    <w:rsid w:val="00063D7F"/>
    <w:rsid w:val="000A2BB3"/>
    <w:rsid w:val="000D24A1"/>
    <w:rsid w:val="000D3691"/>
    <w:rsid w:val="000D5477"/>
    <w:rsid w:val="000D63F0"/>
    <w:rsid w:val="000F6C17"/>
    <w:rsid w:val="00110170"/>
    <w:rsid w:val="00135C69"/>
    <w:rsid w:val="0016070B"/>
    <w:rsid w:val="00163671"/>
    <w:rsid w:val="00173D15"/>
    <w:rsid w:val="001C6214"/>
    <w:rsid w:val="001F6558"/>
    <w:rsid w:val="00232C23"/>
    <w:rsid w:val="0023587D"/>
    <w:rsid w:val="00266329"/>
    <w:rsid w:val="00295EDC"/>
    <w:rsid w:val="00297F6D"/>
    <w:rsid w:val="002A1CBD"/>
    <w:rsid w:val="002E39FF"/>
    <w:rsid w:val="002E3FBC"/>
    <w:rsid w:val="002F5E11"/>
    <w:rsid w:val="003060E0"/>
    <w:rsid w:val="00360CF2"/>
    <w:rsid w:val="00370D97"/>
    <w:rsid w:val="00373047"/>
    <w:rsid w:val="00374E05"/>
    <w:rsid w:val="003B4946"/>
    <w:rsid w:val="003D1E0E"/>
    <w:rsid w:val="003D5412"/>
    <w:rsid w:val="00413C13"/>
    <w:rsid w:val="004522F5"/>
    <w:rsid w:val="00455FE2"/>
    <w:rsid w:val="0046517C"/>
    <w:rsid w:val="00470500"/>
    <w:rsid w:val="00486401"/>
    <w:rsid w:val="00490C74"/>
    <w:rsid w:val="004D22B3"/>
    <w:rsid w:val="004E401D"/>
    <w:rsid w:val="004F7367"/>
    <w:rsid w:val="005044C5"/>
    <w:rsid w:val="00531906"/>
    <w:rsid w:val="005403BB"/>
    <w:rsid w:val="00577530"/>
    <w:rsid w:val="005A487A"/>
    <w:rsid w:val="005B0382"/>
    <w:rsid w:val="005C05B5"/>
    <w:rsid w:val="005C3A74"/>
    <w:rsid w:val="005C3AB3"/>
    <w:rsid w:val="00643DF8"/>
    <w:rsid w:val="0065664A"/>
    <w:rsid w:val="006B3A33"/>
    <w:rsid w:val="006B54C1"/>
    <w:rsid w:val="006D69C9"/>
    <w:rsid w:val="006E3112"/>
    <w:rsid w:val="00715C2E"/>
    <w:rsid w:val="007268C8"/>
    <w:rsid w:val="00735EA5"/>
    <w:rsid w:val="00747BDC"/>
    <w:rsid w:val="00773202"/>
    <w:rsid w:val="00787DE5"/>
    <w:rsid w:val="00790F7E"/>
    <w:rsid w:val="007A0A6F"/>
    <w:rsid w:val="007A11E0"/>
    <w:rsid w:val="007B15C8"/>
    <w:rsid w:val="007F031B"/>
    <w:rsid w:val="00804F1B"/>
    <w:rsid w:val="008201D7"/>
    <w:rsid w:val="008A6AB0"/>
    <w:rsid w:val="008F16C8"/>
    <w:rsid w:val="00903FFE"/>
    <w:rsid w:val="00912599"/>
    <w:rsid w:val="009167D5"/>
    <w:rsid w:val="00920E98"/>
    <w:rsid w:val="009370C8"/>
    <w:rsid w:val="00950BCD"/>
    <w:rsid w:val="009658B1"/>
    <w:rsid w:val="0098276D"/>
    <w:rsid w:val="009B3FC7"/>
    <w:rsid w:val="00A04948"/>
    <w:rsid w:val="00A068B9"/>
    <w:rsid w:val="00A11A6D"/>
    <w:rsid w:val="00A45603"/>
    <w:rsid w:val="00A74A1B"/>
    <w:rsid w:val="00A74B08"/>
    <w:rsid w:val="00A94C1F"/>
    <w:rsid w:val="00AC0651"/>
    <w:rsid w:val="00AC0CCC"/>
    <w:rsid w:val="00AD0B7C"/>
    <w:rsid w:val="00B161FB"/>
    <w:rsid w:val="00B65FA1"/>
    <w:rsid w:val="00BA3262"/>
    <w:rsid w:val="00BA4F11"/>
    <w:rsid w:val="00BB7889"/>
    <w:rsid w:val="00BC3E7B"/>
    <w:rsid w:val="00BF616E"/>
    <w:rsid w:val="00C01736"/>
    <w:rsid w:val="00C14F13"/>
    <w:rsid w:val="00C4432D"/>
    <w:rsid w:val="00C66314"/>
    <w:rsid w:val="00C75BBB"/>
    <w:rsid w:val="00C800F4"/>
    <w:rsid w:val="00CC5CF8"/>
    <w:rsid w:val="00CE1AA4"/>
    <w:rsid w:val="00D00EB7"/>
    <w:rsid w:val="00D2295D"/>
    <w:rsid w:val="00D31928"/>
    <w:rsid w:val="00D71270"/>
    <w:rsid w:val="00DA3222"/>
    <w:rsid w:val="00E00435"/>
    <w:rsid w:val="00E048C0"/>
    <w:rsid w:val="00E75AFE"/>
    <w:rsid w:val="00E85923"/>
    <w:rsid w:val="00EB20D9"/>
    <w:rsid w:val="00EB2757"/>
    <w:rsid w:val="00EB47E1"/>
    <w:rsid w:val="00EC046D"/>
    <w:rsid w:val="00EC5338"/>
    <w:rsid w:val="00EE08A0"/>
    <w:rsid w:val="00EE24C5"/>
    <w:rsid w:val="00EE4E44"/>
    <w:rsid w:val="00EF133D"/>
    <w:rsid w:val="00F546CE"/>
    <w:rsid w:val="00F7543F"/>
    <w:rsid w:val="00F841F0"/>
    <w:rsid w:val="00FB7380"/>
    <w:rsid w:val="00FC17B8"/>
    <w:rsid w:val="00FC1FA6"/>
    <w:rsid w:val="00FC37DA"/>
    <w:rsid w:val="00FD3BC9"/>
    <w:rsid w:val="00FD66E8"/>
    <w:rsid w:val="00FE313B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A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E1AA4"/>
  </w:style>
  <w:style w:type="character" w:customStyle="1" w:styleId="1">
    <w:name w:val="Гиперссылка1"/>
    <w:basedOn w:val="a0"/>
    <w:rsid w:val="00CE1AA4"/>
  </w:style>
  <w:style w:type="character" w:customStyle="1" w:styleId="2">
    <w:name w:val="Гиперссылка2"/>
    <w:basedOn w:val="a0"/>
    <w:rsid w:val="000D3691"/>
  </w:style>
  <w:style w:type="paragraph" w:styleId="a4">
    <w:name w:val="Balloon Text"/>
    <w:basedOn w:val="a"/>
    <w:link w:val="a5"/>
    <w:uiPriority w:val="99"/>
    <w:semiHidden/>
    <w:unhideWhenUsed/>
    <w:rsid w:val="0073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A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2295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DE71-C406-48B6-8FBF-8BAED9ED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</cp:lastModifiedBy>
  <cp:revision>142</cp:revision>
  <cp:lastPrinted>2022-06-09T15:03:00Z</cp:lastPrinted>
  <dcterms:created xsi:type="dcterms:W3CDTF">2022-05-23T11:02:00Z</dcterms:created>
  <dcterms:modified xsi:type="dcterms:W3CDTF">2022-07-14T12:38:00Z</dcterms:modified>
</cp:coreProperties>
</file>