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40" w:rsidRPr="00E20740" w:rsidRDefault="00E20740" w:rsidP="001C26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>Инжиниринговый центр Фонда развития бизнеса Кубани запустил новую программу для производителей</w:t>
      </w:r>
    </w:p>
    <w:p w:rsidR="001C2654" w:rsidRDefault="001C2654" w:rsidP="00E2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740" w:rsidRPr="00E20740" w:rsidRDefault="00E20740" w:rsidP="001C26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>Предпринимателям доступна услуга разработки дизайна и выпуска упаковок ил</w:t>
      </w:r>
      <w:r w:rsidR="001C2654">
        <w:rPr>
          <w:rFonts w:ascii="Times New Roman" w:hAnsi="Times New Roman" w:cs="Times New Roman"/>
          <w:sz w:val="28"/>
          <w:szCs w:val="28"/>
        </w:rPr>
        <w:t>и этикеток для своей продукции.</w:t>
      </w:r>
    </w:p>
    <w:p w:rsidR="00E20740" w:rsidRPr="00E20740" w:rsidRDefault="00E20740" w:rsidP="00C8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>– Инжиниринговый центр является структурным подразделением Фонда развития бизнеса. Он поддерживает субъекты малого и среднего предпринимательства (МСП), работающие в области промышленного и сельскохозяйственного производства, а также инновационной продукции. Центр оказывает услуги по повышению технологической готовности бизнеса – разрабатывает технические процессы, обеспечивает решение проектных, инженерных и организационно-внедренческих задач, – сказал руководитель департамента и</w:t>
      </w:r>
      <w:r w:rsidR="001C2654">
        <w:rPr>
          <w:rFonts w:ascii="Times New Roman" w:hAnsi="Times New Roman" w:cs="Times New Roman"/>
          <w:sz w:val="28"/>
          <w:szCs w:val="28"/>
        </w:rPr>
        <w:t>нвестиций и развития МСП В.Ю.</w:t>
      </w:r>
      <w:r w:rsidR="00C85F67">
        <w:rPr>
          <w:rFonts w:ascii="Times New Roman" w:hAnsi="Times New Roman" w:cs="Times New Roman"/>
          <w:sz w:val="28"/>
          <w:szCs w:val="28"/>
        </w:rPr>
        <w:t xml:space="preserve"> Воробьев.</w:t>
      </w:r>
    </w:p>
    <w:p w:rsidR="00E20740" w:rsidRPr="00E20740" w:rsidRDefault="00E20740" w:rsidP="00C8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>Услуга включает разработку технической документации, которая учитывает все типы размеров и требования оборудования, на котором работает предприятие, с созданием дополнительных ножей и рубцов, нужных для производства упаковки. А также выпуск первой партии с последующей передачей</w:t>
      </w:r>
      <w:r w:rsidR="00C85F67">
        <w:rPr>
          <w:rFonts w:ascii="Times New Roman" w:hAnsi="Times New Roman" w:cs="Times New Roman"/>
          <w:sz w:val="28"/>
          <w:szCs w:val="28"/>
        </w:rPr>
        <w:t xml:space="preserve"> всей документации предприятию.</w:t>
      </w:r>
    </w:p>
    <w:p w:rsidR="00E20740" w:rsidRPr="00E20740" w:rsidRDefault="00E20740" w:rsidP="00C8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 xml:space="preserve">– Новая услуга будет доступна на условиях </w:t>
      </w:r>
      <w:proofErr w:type="spellStart"/>
      <w:r w:rsidRPr="00E2074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E20740">
        <w:rPr>
          <w:rFonts w:ascii="Times New Roman" w:hAnsi="Times New Roman" w:cs="Times New Roman"/>
          <w:sz w:val="28"/>
          <w:szCs w:val="28"/>
        </w:rPr>
        <w:t>, 20% оплачивает предприниматель, 80% – наш Центр, при этом доля участия фонда не будет превышать 150000 рублей, - сказала исполнительный директор Фонда развития б</w:t>
      </w:r>
      <w:r w:rsidR="00C85F67">
        <w:rPr>
          <w:rFonts w:ascii="Times New Roman" w:hAnsi="Times New Roman" w:cs="Times New Roman"/>
          <w:sz w:val="28"/>
          <w:szCs w:val="28"/>
        </w:rPr>
        <w:t xml:space="preserve">изнеса Краснодарского края Е.А. </w:t>
      </w:r>
      <w:proofErr w:type="spellStart"/>
      <w:r w:rsidR="00C85F67">
        <w:rPr>
          <w:rFonts w:ascii="Times New Roman" w:hAnsi="Times New Roman" w:cs="Times New Roman"/>
          <w:sz w:val="28"/>
          <w:szCs w:val="28"/>
        </w:rPr>
        <w:t>Пистунова</w:t>
      </w:r>
      <w:proofErr w:type="spellEnd"/>
      <w:r w:rsidR="00C85F67">
        <w:rPr>
          <w:rFonts w:ascii="Times New Roman" w:hAnsi="Times New Roman" w:cs="Times New Roman"/>
          <w:sz w:val="28"/>
          <w:szCs w:val="28"/>
        </w:rPr>
        <w:t>.</w:t>
      </w:r>
    </w:p>
    <w:p w:rsidR="00E20740" w:rsidRPr="00E20740" w:rsidRDefault="00E20740" w:rsidP="00C8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 xml:space="preserve">Начальник инжинирингового центра Александр </w:t>
      </w:r>
      <w:proofErr w:type="gramStart"/>
      <w:r w:rsidRPr="00E20740">
        <w:rPr>
          <w:rFonts w:ascii="Times New Roman" w:hAnsi="Times New Roman" w:cs="Times New Roman"/>
          <w:sz w:val="28"/>
          <w:szCs w:val="28"/>
        </w:rPr>
        <w:t>Черномаз</w:t>
      </w:r>
      <w:proofErr w:type="gramEnd"/>
      <w:r w:rsidRPr="00E20740">
        <w:rPr>
          <w:rFonts w:ascii="Times New Roman" w:hAnsi="Times New Roman" w:cs="Times New Roman"/>
          <w:sz w:val="28"/>
          <w:szCs w:val="28"/>
        </w:rPr>
        <w:t xml:space="preserve"> отметил, что в 2022 году более 140 предприятий обратилось за поддержкой учрежден</w:t>
      </w:r>
      <w:r w:rsidR="00C85F67">
        <w:rPr>
          <w:rFonts w:ascii="Times New Roman" w:hAnsi="Times New Roman" w:cs="Times New Roman"/>
          <w:sz w:val="28"/>
          <w:szCs w:val="28"/>
        </w:rPr>
        <w:t>ия. Им оказали более 150 услуг.</w:t>
      </w:r>
    </w:p>
    <w:p w:rsidR="00E20740" w:rsidRPr="00E20740" w:rsidRDefault="00E20740" w:rsidP="00C85F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>– Специалисты подразделения регулярно выезжают на конференции, круглые столы и мероприятия, организованные для предприятий Кубани с целью информирования о доступных мерах государственной поддержки. Благодаря обратной связи от представителей малого и среднего бизнеса мы выявили потребность именно в такой форме поддержк</w:t>
      </w:r>
      <w:r w:rsidR="00C85F67">
        <w:rPr>
          <w:rFonts w:ascii="Times New Roman" w:hAnsi="Times New Roman" w:cs="Times New Roman"/>
          <w:sz w:val="28"/>
          <w:szCs w:val="28"/>
        </w:rPr>
        <w:t xml:space="preserve">и, – </w:t>
      </w:r>
      <w:proofErr w:type="gramStart"/>
      <w:r w:rsidR="00C85F67">
        <w:rPr>
          <w:rFonts w:ascii="Times New Roman" w:hAnsi="Times New Roman" w:cs="Times New Roman"/>
          <w:sz w:val="28"/>
          <w:szCs w:val="28"/>
        </w:rPr>
        <w:t>сказал Александр Черномаз</w:t>
      </w:r>
      <w:proofErr w:type="gramEnd"/>
      <w:r w:rsidR="00C85F67">
        <w:rPr>
          <w:rFonts w:ascii="Times New Roman" w:hAnsi="Times New Roman" w:cs="Times New Roman"/>
          <w:sz w:val="28"/>
          <w:szCs w:val="28"/>
        </w:rPr>
        <w:t>.</w:t>
      </w:r>
    </w:p>
    <w:p w:rsidR="00E20740" w:rsidRDefault="00E20740" w:rsidP="00E2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740">
        <w:rPr>
          <w:rFonts w:ascii="Times New Roman" w:hAnsi="Times New Roman" w:cs="Times New Roman"/>
          <w:sz w:val="28"/>
          <w:szCs w:val="28"/>
        </w:rPr>
        <w:t>Узнать подробнее об услугах Инжинирингового центра можно на сайте Центра «Мой бизнес»</w:t>
      </w:r>
      <w:r w:rsidR="00C85F67" w:rsidRPr="00C85F67">
        <w:t xml:space="preserve"> </w:t>
      </w:r>
      <w:r w:rsidR="00C85F67">
        <w:t>(</w:t>
      </w:r>
      <w:r w:rsidR="00C85F67" w:rsidRPr="00C85F67">
        <w:rPr>
          <w:rFonts w:ascii="Times New Roman" w:hAnsi="Times New Roman" w:cs="Times New Roman"/>
          <w:sz w:val="28"/>
          <w:szCs w:val="28"/>
        </w:rPr>
        <w:t>https://moibiz93.ru/</w:t>
      </w:r>
      <w:r w:rsidR="00C85F67">
        <w:rPr>
          <w:rFonts w:ascii="Times New Roman" w:hAnsi="Times New Roman" w:cs="Times New Roman"/>
          <w:sz w:val="28"/>
          <w:szCs w:val="28"/>
        </w:rPr>
        <w:t>)</w:t>
      </w:r>
      <w:r w:rsidRPr="00E20740">
        <w:rPr>
          <w:rFonts w:ascii="Times New Roman" w:hAnsi="Times New Roman" w:cs="Times New Roman"/>
          <w:sz w:val="28"/>
          <w:szCs w:val="28"/>
        </w:rPr>
        <w:t>.</w:t>
      </w:r>
    </w:p>
    <w:p w:rsidR="00C85F67" w:rsidRPr="00E20740" w:rsidRDefault="00C85F67" w:rsidP="00E2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0740" w:rsidRPr="00E20740" w:rsidRDefault="00E20740" w:rsidP="00E207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9FB" w:rsidRPr="00E20740" w:rsidRDefault="00E20740" w:rsidP="00E2074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E20740">
        <w:rPr>
          <w:rFonts w:ascii="Times New Roman" w:hAnsi="Times New Roman" w:cs="Times New Roman"/>
          <w:i/>
          <w:sz w:val="24"/>
          <w:szCs w:val="28"/>
        </w:rPr>
        <w:t>Пресс-служба администрации Краснодарского края</w:t>
      </w:r>
    </w:p>
    <w:sectPr w:rsidR="00F839FB" w:rsidRPr="00E20740" w:rsidSect="00E2074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B4"/>
    <w:rsid w:val="001C2654"/>
    <w:rsid w:val="00C663B4"/>
    <w:rsid w:val="00C85F67"/>
    <w:rsid w:val="00E20740"/>
    <w:rsid w:val="00F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2022-10-18T11:31:00Z</dcterms:created>
  <dcterms:modified xsi:type="dcterms:W3CDTF">2022-10-19T05:46:00Z</dcterms:modified>
</cp:coreProperties>
</file>