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6A" w:rsidRDefault="00A5706A" w:rsidP="00A5706A">
      <w:pPr>
        <w:pStyle w:val="a3"/>
        <w:shd w:val="clear" w:color="auto" w:fill="FEFEFE"/>
        <w:spacing w:before="0" w:beforeAutospacing="0" w:after="180" w:afterAutospacing="0"/>
        <w:textAlignment w:val="baseline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Возрастает количество пожаров, связанных со сжиганием сухой травы и мусора.</w:t>
      </w:r>
    </w:p>
    <w:p w:rsidR="00A5706A" w:rsidRDefault="00A5706A" w:rsidP="00A5706A">
      <w:pPr>
        <w:pStyle w:val="a3"/>
        <w:shd w:val="clear" w:color="auto" w:fill="FEFEFE"/>
        <w:spacing w:before="0" w:beforeAutospacing="0" w:after="180" w:afterAutospacing="0"/>
        <w:textAlignment w:val="baseline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Основные причины возникновения пожаров: неосторожное обращение с огнем, не потушенные сигареты, детская шалость. Владельцы земельных участков разводят костры вблизи строений, деревянных оград и оставляют их без присмотра, что чаще всего и приводит к пожару. Обстановку, в случае возгорания, может осложнить и тот факт, что постройки расположены близко друг к другу, это приводит к быстрому распространению огня с одного участка на другой.</w:t>
      </w:r>
    </w:p>
    <w:p w:rsidR="00A5706A" w:rsidRDefault="00A5706A" w:rsidP="00A5706A">
      <w:pPr>
        <w:pStyle w:val="a3"/>
        <w:shd w:val="clear" w:color="auto" w:fill="FEFEFE"/>
        <w:spacing w:before="0" w:beforeAutospacing="0" w:after="180" w:afterAutospacing="0"/>
        <w:textAlignment w:val="baseline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Помните: костер можно жечь только в безветренную погоду, под надзором и не ближе 50 метров от строений. Этому правилу большинство наших участков не соответствуют. Известны случаи, когда от этого сгорали целые деревни. Старайтесь утилизировать мусор без сжигания: гноить в компостной куче. Летом выкосите всю траву у дома — это самое надежное средство защиты от будущих «травяных» пожаров. Вопрос об организованной вывозке мусора лучше решить с помощью заключения договора со специализированной организацией.</w:t>
      </w:r>
    </w:p>
    <w:p w:rsidR="00A5706A" w:rsidRDefault="00A5706A" w:rsidP="00A5706A">
      <w:pPr>
        <w:pStyle w:val="a3"/>
        <w:shd w:val="clear" w:color="auto" w:fill="FEFEFE"/>
        <w:spacing w:before="0" w:beforeAutospacing="0" w:after="180" w:afterAutospacing="0"/>
        <w:textAlignment w:val="baseline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Не допускайте розжига костров и мангалов вблизи строений, не оставляйте не затушенных костров! Контролируйте детей, не оставляйте их без присмотра взрослых. Не злоупотребляйте во время отдыха на природе спиртным. Будьте осторожны при обращении с огнём, не подвергайте смертельному   риску себя и своих близких.</w:t>
      </w:r>
    </w:p>
    <w:p w:rsidR="00A5706A" w:rsidRDefault="00A5706A" w:rsidP="00A5706A">
      <w:pPr>
        <w:pStyle w:val="a3"/>
        <w:shd w:val="clear" w:color="auto" w:fill="FEFEFE"/>
        <w:spacing w:before="0" w:beforeAutospacing="0" w:after="180" w:afterAutospacing="0"/>
        <w:textAlignment w:val="baseline"/>
        <w:rPr>
          <w:rFonts w:ascii="Arial" w:hAnsi="Arial" w:cs="Arial"/>
          <w:color w:val="333333"/>
          <w:sz w:val="17"/>
          <w:szCs w:val="17"/>
        </w:rPr>
      </w:pPr>
      <w:proofErr w:type="gramStart"/>
      <w:r>
        <w:rPr>
          <w:rFonts w:ascii="Arial" w:hAnsi="Arial" w:cs="Arial"/>
          <w:color w:val="333333"/>
          <w:sz w:val="17"/>
          <w:szCs w:val="17"/>
        </w:rPr>
        <w:t>Администрация Кубанскостепного сельского поселения  напоминает,  что ответственность за вышеуказанные действия предусмотрена ст. 3.2 ч.11, 7.11 Закона Краснодарского края «Об административных правонарушениях» № 608-КЗ от 23 июля 2003 года в виде предупреждения либо административного штрафа на граждан в размере от пятисот до тысячи рублей, на должностных лиц — от тысячи до двух тысяч рублей, на юридических лиц — от пяти тысяч до десяти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тысяч рублей.</w:t>
      </w:r>
    </w:p>
    <w:p w:rsidR="000C4C27" w:rsidRDefault="000C4C27"/>
    <w:sectPr w:rsidR="000C4C27" w:rsidSect="000C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06A"/>
    <w:rsid w:val="000C4C27"/>
    <w:rsid w:val="00A5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2022-05-20T08:09:00Z</dcterms:created>
  <dcterms:modified xsi:type="dcterms:W3CDTF">2022-05-20T08:10:00Z</dcterms:modified>
</cp:coreProperties>
</file>