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48" w:rsidRPr="00A45048" w:rsidRDefault="00A45048" w:rsidP="00A45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048">
        <w:rPr>
          <w:rFonts w:ascii="Times New Roman" w:hAnsi="Times New Roman" w:cs="Times New Roman"/>
          <w:sz w:val="28"/>
          <w:szCs w:val="28"/>
        </w:rPr>
        <w:t xml:space="preserve">В Краснодарском крае проведут «Мой бизнес-лагерь» для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</w:p>
    <w:p w:rsidR="00A45048" w:rsidRDefault="00A45048" w:rsidP="00A450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048">
        <w:rPr>
          <w:rFonts w:ascii="Times New Roman" w:hAnsi="Times New Roman" w:cs="Times New Roman"/>
          <w:sz w:val="28"/>
          <w:szCs w:val="28"/>
        </w:rPr>
        <w:t xml:space="preserve">Обучающую программу для 100 участников организуют с 24 по 27 марта в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A45048">
        <w:rPr>
          <w:rFonts w:ascii="Times New Roman" w:hAnsi="Times New Roman" w:cs="Times New Roman"/>
          <w:sz w:val="28"/>
          <w:szCs w:val="28"/>
        </w:rPr>
        <w:t>Геленджике в рамках нацпроекта «Малое и среднее предпринимательство».</w:t>
      </w: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048">
        <w:rPr>
          <w:rFonts w:ascii="Times New Roman" w:hAnsi="Times New Roman" w:cs="Times New Roman"/>
          <w:sz w:val="28"/>
          <w:szCs w:val="28"/>
        </w:rPr>
        <w:t xml:space="preserve">- В крае уже более 477 тысяч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 xml:space="preserve">. По этому показателю мы первые в ЮФО и четвертые по стране. Рост продолжается благодаря </w:t>
      </w:r>
      <w:proofErr w:type="gramStart"/>
      <w:r w:rsidRPr="00A45048">
        <w:rPr>
          <w:rFonts w:ascii="Times New Roman" w:hAnsi="Times New Roman" w:cs="Times New Roman"/>
          <w:sz w:val="28"/>
          <w:szCs w:val="28"/>
        </w:rPr>
        <w:t>комфортному</w:t>
      </w:r>
      <w:proofErr w:type="gramEnd"/>
      <w:r w:rsidRPr="00A45048">
        <w:rPr>
          <w:rFonts w:ascii="Times New Roman" w:hAnsi="Times New Roman" w:cs="Times New Roman"/>
          <w:sz w:val="28"/>
          <w:szCs w:val="28"/>
        </w:rPr>
        <w:t xml:space="preserve"> бизнес-климату. Мы наращиваем и совершенствуем меры поддержки для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 xml:space="preserve"> жителей, - сказал руководитель департамента развития бизнеса и внешнеэкономической деятельности Краснодарского края Василий Воробьев.</w:t>
      </w: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048">
        <w:rPr>
          <w:rFonts w:ascii="Times New Roman" w:hAnsi="Times New Roman" w:cs="Times New Roman"/>
          <w:sz w:val="28"/>
          <w:szCs w:val="28"/>
        </w:rPr>
        <w:t>В этом году «Мой бизнес-лагерь» представляет собой четырехдневную обу</w:t>
      </w:r>
      <w:r>
        <w:rPr>
          <w:rFonts w:ascii="Times New Roman" w:hAnsi="Times New Roman" w:cs="Times New Roman"/>
          <w:sz w:val="28"/>
          <w:szCs w:val="28"/>
        </w:rPr>
        <w:t>чающую программу от 14 спикеров-</w:t>
      </w:r>
      <w:r w:rsidRPr="00A45048">
        <w:rPr>
          <w:rFonts w:ascii="Times New Roman" w:hAnsi="Times New Roman" w:cs="Times New Roman"/>
          <w:sz w:val="28"/>
          <w:szCs w:val="28"/>
        </w:rPr>
        <w:t xml:space="preserve">ведущих экспертов и успешных предпринимателей. Участники узнают, как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самозанятому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 xml:space="preserve"> сделать SMM-стратегию, повысить продажи, привлечь клиентов по каналу GEO. Также научатся отличаться от конкурентов, продвигать собственные услуги и вести деловую переписку. В программу входит проживание и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>-визит на производственное предприятие.</w:t>
      </w: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048">
        <w:rPr>
          <w:rFonts w:ascii="Times New Roman" w:hAnsi="Times New Roman" w:cs="Times New Roman"/>
          <w:sz w:val="28"/>
          <w:szCs w:val="28"/>
        </w:rPr>
        <w:t xml:space="preserve">- Расскажем об актуальных инструментах государственной поддержки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 xml:space="preserve">, финансовых и нефинансовых услугах и консультациях, доступных предпринимателям. Научим создавать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 xml:space="preserve"> клипы о деятельности, продвигать продукцию в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 xml:space="preserve">, применять эмоциональный интеллект в бизнесе, – рассказала исполнительный директор Фонда развития бизнеса Краснодарского края Елена </w:t>
      </w:r>
      <w:proofErr w:type="spellStart"/>
      <w:r w:rsidRPr="00A45048">
        <w:rPr>
          <w:rFonts w:ascii="Times New Roman" w:hAnsi="Times New Roman" w:cs="Times New Roman"/>
          <w:sz w:val="28"/>
          <w:szCs w:val="28"/>
        </w:rPr>
        <w:t>Пистунова</w:t>
      </w:r>
      <w:proofErr w:type="spellEnd"/>
      <w:r w:rsidRPr="00A45048">
        <w:rPr>
          <w:rFonts w:ascii="Times New Roman" w:hAnsi="Times New Roman" w:cs="Times New Roman"/>
          <w:sz w:val="28"/>
          <w:szCs w:val="28"/>
        </w:rPr>
        <w:t>.</w:t>
      </w: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048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gramStart"/>
      <w:r w:rsidRPr="00A45048">
        <w:rPr>
          <w:rFonts w:ascii="Times New Roman" w:hAnsi="Times New Roman" w:cs="Times New Roman"/>
          <w:sz w:val="28"/>
          <w:szCs w:val="28"/>
        </w:rPr>
        <w:t>бизнес-лагере</w:t>
      </w:r>
      <w:proofErr w:type="gramEnd"/>
      <w:r w:rsidRPr="00A45048">
        <w:rPr>
          <w:rFonts w:ascii="Times New Roman" w:hAnsi="Times New Roman" w:cs="Times New Roman"/>
          <w:sz w:val="28"/>
          <w:szCs w:val="28"/>
        </w:rPr>
        <w:t xml:space="preserve"> могут физические лица, применяющие специальный налоговый режим - налог на профессиональный доход. Они должны быть зарегистрированы и/или вести деятельность на территории Краснодарского края не менее двух месяцев.</w:t>
      </w: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5048">
        <w:rPr>
          <w:rFonts w:ascii="Times New Roman" w:hAnsi="Times New Roman" w:cs="Times New Roman"/>
          <w:sz w:val="28"/>
          <w:szCs w:val="28"/>
        </w:rPr>
        <w:t>Заявки на участие принимают до 18 марта по ссылке</w:t>
      </w:r>
      <w:r w:rsidR="00AF36D2">
        <w:rPr>
          <w:rFonts w:ascii="Times New Roman" w:hAnsi="Times New Roman" w:cs="Times New Roman"/>
          <w:sz w:val="28"/>
          <w:szCs w:val="28"/>
        </w:rPr>
        <w:t xml:space="preserve"> </w:t>
      </w:r>
      <w:r w:rsidR="00AF36D2" w:rsidRPr="00AF36D2">
        <w:rPr>
          <w:rFonts w:ascii="Times New Roman" w:hAnsi="Times New Roman" w:cs="Times New Roman"/>
          <w:sz w:val="28"/>
          <w:szCs w:val="28"/>
        </w:rPr>
        <w:t>https://sambiznes.ru/</w:t>
      </w:r>
      <w:r w:rsidR="00AF36D2">
        <w:rPr>
          <w:rFonts w:ascii="Times New Roman" w:hAnsi="Times New Roman" w:cs="Times New Roman"/>
          <w:sz w:val="28"/>
          <w:szCs w:val="28"/>
        </w:rPr>
        <w:t xml:space="preserve"> </w:t>
      </w:r>
      <w:r w:rsidRPr="00A45048">
        <w:rPr>
          <w:rFonts w:ascii="Times New Roman" w:hAnsi="Times New Roman" w:cs="Times New Roman"/>
          <w:sz w:val="28"/>
          <w:szCs w:val="28"/>
        </w:rPr>
        <w:t>. Мероприятие организует третий год подряд краевой Фонд развития бизнеса (Центр «Мой бизнес») при поддержке департамента развития бизнеса и внешнеэкономической деятельности.</w:t>
      </w:r>
    </w:p>
    <w:p w:rsidR="00A45048" w:rsidRPr="00A45048" w:rsidRDefault="00A45048" w:rsidP="00A450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5EB8" w:rsidRPr="00AF36D2" w:rsidRDefault="00A45048" w:rsidP="00AF36D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AF36D2">
        <w:rPr>
          <w:rFonts w:ascii="Times New Roman" w:hAnsi="Times New Roman" w:cs="Times New Roman"/>
          <w:i/>
          <w:sz w:val="24"/>
          <w:szCs w:val="28"/>
        </w:rPr>
        <w:t>Пресс-служба администрации Краснодарского края</w:t>
      </w:r>
    </w:p>
    <w:sectPr w:rsidR="00345EB8" w:rsidRPr="00AF36D2" w:rsidSect="00A450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78"/>
    <w:rsid w:val="00331978"/>
    <w:rsid w:val="00345EB8"/>
    <w:rsid w:val="00A45048"/>
    <w:rsid w:val="00A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2024-03-14T11:42:00Z</dcterms:created>
  <dcterms:modified xsi:type="dcterms:W3CDTF">2024-03-14T12:00:00Z</dcterms:modified>
</cp:coreProperties>
</file>