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8" w:rsidRDefault="00034AF4" w:rsidP="0003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«Российские железные дороги» проводит отбор с испол</w:t>
      </w:r>
      <w:r w:rsidR="0043111D">
        <w:rPr>
          <w:rFonts w:ascii="Times New Roman" w:hAnsi="Times New Roman" w:cs="Times New Roman"/>
          <w:sz w:val="28"/>
          <w:szCs w:val="28"/>
        </w:rPr>
        <w:t>ьзованием функционала Цифровой платформы МСП</w:t>
      </w:r>
      <w:proofErr w:type="gramStart"/>
      <w:r w:rsidR="004311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111D">
        <w:rPr>
          <w:rFonts w:ascii="Times New Roman" w:hAnsi="Times New Roman" w:cs="Times New Roman"/>
          <w:sz w:val="28"/>
          <w:szCs w:val="28"/>
        </w:rPr>
        <w:t>Ф в период с 1 мая 2023 г. по 15 мая 2023 г.</w:t>
      </w:r>
    </w:p>
    <w:p w:rsidR="004E6A48" w:rsidRDefault="0043111D" w:rsidP="0003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ОАО «РЖД» от 27 декабря 2022 года  № 3473/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утверждена программа по развитию субъектов малого и среднего  предпринимательства в целях их потенциального участия в закупках товаров (работ, услуг).</w:t>
      </w:r>
    </w:p>
    <w:p w:rsidR="0043111D" w:rsidRPr="004D6133" w:rsidRDefault="00064E0C" w:rsidP="0003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через сервис «</w:t>
      </w:r>
      <w:r w:rsidR="004D6133">
        <w:rPr>
          <w:rFonts w:ascii="Times New Roman" w:hAnsi="Times New Roman" w:cs="Times New Roman"/>
          <w:sz w:val="28"/>
          <w:szCs w:val="28"/>
        </w:rPr>
        <w:t>Программа «выращивания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6133">
        <w:rPr>
          <w:rFonts w:ascii="Times New Roman" w:hAnsi="Times New Roman" w:cs="Times New Roman"/>
          <w:sz w:val="28"/>
          <w:szCs w:val="28"/>
        </w:rPr>
        <w:t xml:space="preserve"> поставщиков»</w:t>
      </w:r>
      <w:r w:rsidR="0043111D">
        <w:rPr>
          <w:rFonts w:ascii="Times New Roman" w:hAnsi="Times New Roman" w:cs="Times New Roman"/>
          <w:sz w:val="28"/>
          <w:szCs w:val="28"/>
        </w:rPr>
        <w:t xml:space="preserve"> </w:t>
      </w:r>
      <w:r w:rsidR="004D6133">
        <w:rPr>
          <w:rFonts w:ascii="Times New Roman" w:hAnsi="Times New Roman" w:cs="Times New Roman"/>
          <w:sz w:val="28"/>
          <w:szCs w:val="28"/>
        </w:rPr>
        <w:t>в разделе «Доступ к закупкам крупных госкомпаний</w:t>
      </w:r>
      <w:r w:rsidR="004D6133" w:rsidRPr="004D6133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="004D6133" w:rsidRPr="004D61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4D6133" w:rsidRPr="004D61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://мсп.рф/</w:t>
        </w:r>
      </w:hyperlink>
      <w:r w:rsidR="004D6133" w:rsidRPr="004D6133">
        <w:rPr>
          <w:rFonts w:ascii="Times New Roman" w:hAnsi="Times New Roman" w:cs="Times New Roman"/>
          <w:sz w:val="28"/>
          <w:szCs w:val="28"/>
        </w:rPr>
        <w:t>)</w:t>
      </w:r>
      <w:r w:rsidR="00B25F15">
        <w:rPr>
          <w:rFonts w:ascii="Times New Roman" w:hAnsi="Times New Roman" w:cs="Times New Roman"/>
          <w:sz w:val="28"/>
          <w:szCs w:val="28"/>
        </w:rPr>
        <w:t xml:space="preserve"> с последующей возможностью заключения офсетного договора на поставку средств малой механизации на конкурсной основе</w:t>
      </w:r>
      <w:r w:rsidR="004D6133" w:rsidRPr="004D6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11D" w:rsidRPr="004953CD" w:rsidRDefault="0043111D" w:rsidP="0003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отбора субъектов малого и среднего предпринимательства для участия в программе по развитию субъектов малого и среднего предпринимательства в целях их потенциального участия в закупках товаров (работ, услуг) (приложение).</w:t>
      </w:r>
      <w:bookmarkStart w:id="0" w:name="_GoBack"/>
      <w:bookmarkEnd w:id="0"/>
    </w:p>
    <w:sectPr w:rsidR="0043111D" w:rsidRPr="004953CD" w:rsidSect="004953C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B"/>
    <w:rsid w:val="00034AF4"/>
    <w:rsid w:val="00064E0C"/>
    <w:rsid w:val="0043111D"/>
    <w:rsid w:val="004953CD"/>
    <w:rsid w:val="004D6133"/>
    <w:rsid w:val="004E6A48"/>
    <w:rsid w:val="008E0FD8"/>
    <w:rsid w:val="00B25F15"/>
    <w:rsid w:val="00D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2023-04-12T06:42:00Z</dcterms:created>
  <dcterms:modified xsi:type="dcterms:W3CDTF">2023-04-12T08:15:00Z</dcterms:modified>
</cp:coreProperties>
</file>