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4D" w:rsidRDefault="007D614D" w:rsidP="00CC08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8BC" w:rsidRDefault="0003277C" w:rsidP="00CC08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налоговых послаблениях</w:t>
      </w:r>
      <w:r w:rsidR="00CC08BC" w:rsidRPr="00707051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B74BEC">
        <w:rPr>
          <w:rFonts w:ascii="Times New Roman" w:hAnsi="Times New Roman" w:cs="Times New Roman"/>
          <w:b/>
          <w:sz w:val="28"/>
          <w:szCs w:val="28"/>
        </w:rPr>
        <w:t>отдельных категорий</w:t>
      </w:r>
      <w:r w:rsidR="0045140B">
        <w:rPr>
          <w:rFonts w:ascii="Times New Roman" w:hAnsi="Times New Roman" w:cs="Times New Roman"/>
          <w:b/>
          <w:sz w:val="28"/>
          <w:szCs w:val="28"/>
        </w:rPr>
        <w:t xml:space="preserve"> налогоплательщиков</w:t>
      </w:r>
      <w:r w:rsidR="00A7236E">
        <w:rPr>
          <w:rFonts w:ascii="Times New Roman" w:hAnsi="Times New Roman" w:cs="Times New Roman"/>
          <w:b/>
          <w:sz w:val="28"/>
          <w:szCs w:val="28"/>
        </w:rPr>
        <w:t xml:space="preserve"> по УСН</w:t>
      </w:r>
      <w:r w:rsidR="0045140B">
        <w:rPr>
          <w:rFonts w:ascii="Times New Roman" w:hAnsi="Times New Roman" w:cs="Times New Roman"/>
          <w:b/>
          <w:sz w:val="28"/>
          <w:szCs w:val="28"/>
        </w:rPr>
        <w:t>.</w:t>
      </w:r>
    </w:p>
    <w:p w:rsidR="00CC08BC" w:rsidRDefault="00CC08BC" w:rsidP="00CC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B91" w:rsidRDefault="00285D6C" w:rsidP="00CC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3C39">
        <w:rPr>
          <w:rFonts w:ascii="Times New Roman" w:hAnsi="Times New Roman" w:cs="Times New Roman"/>
          <w:sz w:val="28"/>
          <w:szCs w:val="28"/>
        </w:rPr>
        <w:t>Законодательным собранием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27 мая 2020 года, </w:t>
      </w:r>
      <w:r w:rsidR="00203C39">
        <w:rPr>
          <w:rFonts w:ascii="Times New Roman" w:hAnsi="Times New Roman" w:cs="Times New Roman"/>
          <w:sz w:val="28"/>
          <w:szCs w:val="28"/>
        </w:rPr>
        <w:t xml:space="preserve">принят закон </w:t>
      </w:r>
      <w:r>
        <w:rPr>
          <w:rFonts w:ascii="Times New Roman" w:hAnsi="Times New Roman" w:cs="Times New Roman"/>
          <w:sz w:val="28"/>
          <w:szCs w:val="28"/>
        </w:rPr>
        <w:t>№4</w:t>
      </w:r>
      <w:r w:rsidR="00203C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203C39">
        <w:rPr>
          <w:rFonts w:ascii="Times New Roman" w:hAnsi="Times New Roman" w:cs="Times New Roman"/>
          <w:sz w:val="28"/>
          <w:szCs w:val="28"/>
        </w:rPr>
        <w:t>1-КЗ «О</w:t>
      </w:r>
      <w:r w:rsidR="002A3BAF">
        <w:rPr>
          <w:rFonts w:ascii="Times New Roman" w:hAnsi="Times New Roman" w:cs="Times New Roman"/>
          <w:sz w:val="28"/>
          <w:szCs w:val="28"/>
        </w:rPr>
        <w:t>б</w:t>
      </w:r>
      <w:r w:rsidR="00203C39">
        <w:rPr>
          <w:rFonts w:ascii="Times New Roman" w:hAnsi="Times New Roman" w:cs="Times New Roman"/>
          <w:sz w:val="28"/>
          <w:szCs w:val="28"/>
        </w:rPr>
        <w:t xml:space="preserve"> установлении на территории Краснодарского края налоговых ставок при применении упрощенной системы налогообложения для отдельных категорий налогоплательщиков и о внесении изменений в статью 3 Закона Краснодарского края «О налоге на имущество»</w:t>
      </w:r>
      <w:r w:rsidR="0045140B">
        <w:rPr>
          <w:rFonts w:ascii="Times New Roman" w:hAnsi="Times New Roman" w:cs="Times New Roman"/>
          <w:sz w:val="28"/>
          <w:szCs w:val="28"/>
        </w:rPr>
        <w:t xml:space="preserve"> (далее – Закон №4291-КЗ)</w:t>
      </w:r>
      <w:r w:rsidR="00203C39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субъектов предпринимательства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снижена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CC08BC">
        <w:rPr>
          <w:rFonts w:ascii="Times New Roman" w:hAnsi="Times New Roman" w:cs="Times New Roman"/>
          <w:sz w:val="28"/>
          <w:szCs w:val="28"/>
        </w:rPr>
        <w:t xml:space="preserve">ставка </w:t>
      </w:r>
      <w:r w:rsidR="00203C39">
        <w:rPr>
          <w:rFonts w:ascii="Times New Roman" w:hAnsi="Times New Roman" w:cs="Times New Roman"/>
          <w:sz w:val="28"/>
          <w:szCs w:val="28"/>
        </w:rPr>
        <w:t xml:space="preserve">по упрощенной системе налогообложения </w:t>
      </w:r>
      <w:r w:rsidR="00B44B91">
        <w:rPr>
          <w:rFonts w:ascii="Times New Roman" w:hAnsi="Times New Roman" w:cs="Times New Roman"/>
          <w:sz w:val="28"/>
          <w:szCs w:val="28"/>
        </w:rPr>
        <w:t>до 3 процентов, если объектом</w:t>
      </w:r>
      <w:proofErr w:type="gramEnd"/>
      <w:r w:rsidR="00B44B91">
        <w:rPr>
          <w:rFonts w:ascii="Times New Roman" w:hAnsi="Times New Roman" w:cs="Times New Roman"/>
          <w:sz w:val="28"/>
          <w:szCs w:val="28"/>
        </w:rPr>
        <w:t xml:space="preserve"> обложения являются доходы и 7,5 процентов, если объектом обложения являются доходы, уменьшенные на величину расходов</w:t>
      </w:r>
    </w:p>
    <w:p w:rsidR="00891076" w:rsidRDefault="00416C1D" w:rsidP="00CC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Пониженн</w:t>
      </w:r>
      <w:r w:rsidR="00B44B91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ставк</w:t>
      </w:r>
      <w:r w:rsidR="00B44B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B91">
        <w:rPr>
          <w:rFonts w:ascii="Times New Roman" w:hAnsi="Times New Roman" w:cs="Times New Roman"/>
          <w:sz w:val="28"/>
          <w:szCs w:val="28"/>
        </w:rPr>
        <w:t>по УСН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B44B91"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</w:rPr>
        <w:t xml:space="preserve"> применяться</w:t>
      </w:r>
      <w:r w:rsidR="00B44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в отношении видов деятельности, входящи</w:t>
      </w:r>
      <w:r w:rsidR="00B44B9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Перечни отраслей  утвержденные п</w:t>
      </w:r>
      <w:r w:rsidR="00891076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91076">
        <w:rPr>
          <w:rFonts w:ascii="Times New Roman" w:hAnsi="Times New Roman" w:cs="Times New Roman"/>
          <w:sz w:val="28"/>
          <w:szCs w:val="28"/>
        </w:rPr>
        <w:t xml:space="preserve"> Правительст</w:t>
      </w:r>
      <w:r>
        <w:rPr>
          <w:rFonts w:ascii="Times New Roman" w:hAnsi="Times New Roman" w:cs="Times New Roman"/>
          <w:sz w:val="28"/>
          <w:szCs w:val="28"/>
        </w:rPr>
        <w:t>ва РФ от 3 апреля 2020 года№434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и дополнениями) и постановлением главы (губернатора) администрации Краснодарского края от 8 апрел</w:t>
      </w:r>
      <w:r w:rsidR="00D30344">
        <w:rPr>
          <w:rFonts w:ascii="Times New Roman" w:hAnsi="Times New Roman" w:cs="Times New Roman"/>
          <w:sz w:val="28"/>
          <w:szCs w:val="28"/>
        </w:rPr>
        <w:t>я 2020 года №202 ( приложение 1)</w:t>
      </w:r>
      <w:bookmarkStart w:id="0" w:name="_GoBack"/>
      <w:bookmarkEnd w:id="0"/>
      <w:r w:rsidR="006C40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076" w:rsidRPr="00CC08BC" w:rsidRDefault="003538E7" w:rsidP="0089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="00891076">
        <w:rPr>
          <w:rFonts w:ascii="Times New Roman" w:hAnsi="Times New Roman" w:cs="Times New Roman"/>
          <w:sz w:val="28"/>
          <w:szCs w:val="28"/>
        </w:rPr>
        <w:t xml:space="preserve"> распространяется на</w:t>
      </w:r>
      <w:r>
        <w:rPr>
          <w:rFonts w:ascii="Times New Roman" w:hAnsi="Times New Roman" w:cs="Times New Roman"/>
          <w:sz w:val="28"/>
          <w:szCs w:val="28"/>
        </w:rPr>
        <w:t xml:space="preserve"> правоотношения, возникшие </w:t>
      </w:r>
      <w:r w:rsidR="00891076">
        <w:rPr>
          <w:rFonts w:ascii="Times New Roman" w:hAnsi="Times New Roman" w:cs="Times New Roman"/>
          <w:sz w:val="28"/>
          <w:szCs w:val="28"/>
        </w:rPr>
        <w:t>с 1 января 2020 года</w:t>
      </w:r>
      <w:r>
        <w:rPr>
          <w:rFonts w:ascii="Times New Roman" w:hAnsi="Times New Roman" w:cs="Times New Roman"/>
          <w:sz w:val="28"/>
          <w:szCs w:val="28"/>
        </w:rPr>
        <w:t>, и применяется д</w:t>
      </w:r>
      <w:r w:rsidR="00891076">
        <w:rPr>
          <w:rFonts w:ascii="Times New Roman" w:hAnsi="Times New Roman" w:cs="Times New Roman"/>
          <w:sz w:val="28"/>
          <w:szCs w:val="28"/>
        </w:rPr>
        <w:t xml:space="preserve">о 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89107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10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1076" w:rsidRDefault="00891076" w:rsidP="00CC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8BC" w:rsidRPr="00CD6C84" w:rsidRDefault="0045140B" w:rsidP="00032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84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  <w:r w:rsidR="0003277C">
        <w:rPr>
          <w:rFonts w:ascii="Times New Roman" w:hAnsi="Times New Roman" w:cs="Times New Roman"/>
          <w:b/>
          <w:sz w:val="28"/>
          <w:szCs w:val="28"/>
        </w:rPr>
        <w:t xml:space="preserve">по налогу на </w:t>
      </w:r>
      <w:r w:rsidRPr="00CD6C84">
        <w:rPr>
          <w:rFonts w:ascii="Times New Roman" w:hAnsi="Times New Roman" w:cs="Times New Roman"/>
          <w:b/>
          <w:sz w:val="28"/>
          <w:szCs w:val="28"/>
        </w:rPr>
        <w:t>имущество организаций.</w:t>
      </w:r>
    </w:p>
    <w:p w:rsidR="0045140B" w:rsidRDefault="0045140B" w:rsidP="0045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0B" w:rsidRDefault="0045140B" w:rsidP="00B51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Законом №4291-КЗ, предусмотрено уменьшение в 2020 году суммы налога на имущество организаций (авансового платежа) на сумму снижения арендной платы арендаторам, установленную дополнительным соглашением к договору аренды объекта недвижимого имущества, указанных в пунктах 1 и 2 статьи 11 Закона Краснодарского края от 26 ноября 2003г. № 620-КЗ «О налоге на имущество организаций», но не более чем на 50% от суммы исчисленного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налога на имущество организаций (авансового платежа) по таким объектам. </w:t>
      </w:r>
    </w:p>
    <w:p w:rsidR="00B51FF7" w:rsidRDefault="00B51FF7" w:rsidP="00B51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07BC8">
        <w:rPr>
          <w:rFonts w:ascii="Times New Roman" w:hAnsi="Times New Roman" w:cs="Times New Roman"/>
          <w:sz w:val="28"/>
          <w:szCs w:val="28"/>
        </w:rPr>
        <w:t xml:space="preserve">казанная </w:t>
      </w:r>
      <w:r w:rsidR="007D614D">
        <w:rPr>
          <w:rFonts w:ascii="Times New Roman" w:hAnsi="Times New Roman" w:cs="Times New Roman"/>
          <w:sz w:val="28"/>
          <w:szCs w:val="28"/>
        </w:rPr>
        <w:t xml:space="preserve">налоговая </w:t>
      </w:r>
      <w:r w:rsidR="00C07BC8">
        <w:rPr>
          <w:rFonts w:ascii="Times New Roman" w:hAnsi="Times New Roman" w:cs="Times New Roman"/>
          <w:sz w:val="28"/>
          <w:szCs w:val="28"/>
        </w:rPr>
        <w:t>льгота предоставляется при выполнении следующих условий:</w:t>
      </w:r>
    </w:p>
    <w:p w:rsidR="007D614D" w:rsidRDefault="00577CFC" w:rsidP="00137720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D614D">
        <w:rPr>
          <w:rFonts w:ascii="Times New Roman" w:hAnsi="Times New Roman" w:cs="Times New Roman"/>
          <w:sz w:val="28"/>
          <w:szCs w:val="28"/>
        </w:rPr>
        <w:t>оговор аренды был зарегистрирован до 1 марта 2020г. в порядке, установленном федеральным законом от 13 июля 2015 года №218-ФЗ «О государственной регистрации недвижимости» (далее</w:t>
      </w:r>
      <w:r w:rsidR="00137720">
        <w:rPr>
          <w:rFonts w:ascii="Times New Roman" w:hAnsi="Times New Roman" w:cs="Times New Roman"/>
          <w:sz w:val="28"/>
          <w:szCs w:val="28"/>
        </w:rPr>
        <w:t xml:space="preserve"> </w:t>
      </w:r>
      <w:r w:rsidR="007D614D">
        <w:rPr>
          <w:rFonts w:ascii="Times New Roman" w:hAnsi="Times New Roman" w:cs="Times New Roman"/>
          <w:sz w:val="28"/>
          <w:szCs w:val="28"/>
        </w:rPr>
        <w:t>-</w:t>
      </w:r>
      <w:r w:rsidR="00137720">
        <w:rPr>
          <w:rFonts w:ascii="Times New Roman" w:hAnsi="Times New Roman" w:cs="Times New Roman"/>
          <w:sz w:val="28"/>
          <w:szCs w:val="28"/>
        </w:rPr>
        <w:t xml:space="preserve"> </w:t>
      </w:r>
      <w:r w:rsidR="007D614D">
        <w:rPr>
          <w:rFonts w:ascii="Times New Roman" w:hAnsi="Times New Roman" w:cs="Times New Roman"/>
          <w:sz w:val="28"/>
          <w:szCs w:val="28"/>
        </w:rPr>
        <w:t>Закон №218-ФЗ);</w:t>
      </w:r>
    </w:p>
    <w:p w:rsidR="00577CFC" w:rsidRDefault="00577CFC" w:rsidP="00137720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соглашение к договору аренды объекта недвижимого имущества заключено после 1 марта 2020г. и зарегистрировано в порядке, установленном Законом № 218-ФЗ;</w:t>
      </w:r>
    </w:p>
    <w:p w:rsidR="005F5CB9" w:rsidRDefault="00572E8A" w:rsidP="00137720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юридическим лицом – арендодателем уменьшен размер арендной платы по объектам недвижимого имущества, указанным в настоящей части, не менее чем на 50% размера арендной платы по таким объектам с учетом фактического неосуществления арендатором деятельности в связи с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</w:t>
      </w:r>
      <w:r w:rsidR="003538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инфекцией.</w:t>
      </w:r>
      <w:r w:rsidR="00577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C84" w:rsidRPr="00CD6C84" w:rsidRDefault="00CD6C84" w:rsidP="00854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84">
        <w:rPr>
          <w:rFonts w:ascii="Times New Roman" w:hAnsi="Times New Roman" w:cs="Times New Roman"/>
          <w:sz w:val="28"/>
          <w:szCs w:val="28"/>
        </w:rPr>
        <w:t>Закон  распространяется на правоотношения, возникшие с 1 января 2020 года, и применяется до 1 января 2021 года.</w:t>
      </w:r>
    </w:p>
    <w:sectPr w:rsidR="00CD6C84" w:rsidRPr="00CD6C84" w:rsidSect="00CD6C84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178EE"/>
    <w:multiLevelType w:val="hybridMultilevel"/>
    <w:tmpl w:val="72EC46DC"/>
    <w:lvl w:ilvl="0" w:tplc="721E72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140"/>
    <w:rsid w:val="0003277C"/>
    <w:rsid w:val="00104C9A"/>
    <w:rsid w:val="00137720"/>
    <w:rsid w:val="00203C39"/>
    <w:rsid w:val="00285D6C"/>
    <w:rsid w:val="002A3BAF"/>
    <w:rsid w:val="003538E7"/>
    <w:rsid w:val="003B72D2"/>
    <w:rsid w:val="00416C1D"/>
    <w:rsid w:val="0045140B"/>
    <w:rsid w:val="00572E8A"/>
    <w:rsid w:val="00577CFC"/>
    <w:rsid w:val="005F5CB9"/>
    <w:rsid w:val="006C4017"/>
    <w:rsid w:val="00707051"/>
    <w:rsid w:val="00721A4B"/>
    <w:rsid w:val="007D614D"/>
    <w:rsid w:val="008549A7"/>
    <w:rsid w:val="00891076"/>
    <w:rsid w:val="00992B5A"/>
    <w:rsid w:val="00A7236E"/>
    <w:rsid w:val="00AD7572"/>
    <w:rsid w:val="00B44B91"/>
    <w:rsid w:val="00B51FF7"/>
    <w:rsid w:val="00B74BEC"/>
    <w:rsid w:val="00C07BC8"/>
    <w:rsid w:val="00C777FA"/>
    <w:rsid w:val="00CC08BC"/>
    <w:rsid w:val="00CD6C84"/>
    <w:rsid w:val="00CE7207"/>
    <w:rsid w:val="00D30344"/>
    <w:rsid w:val="00EE25D2"/>
    <w:rsid w:val="00F30A7D"/>
    <w:rsid w:val="00F648F9"/>
    <w:rsid w:val="00F90140"/>
    <w:rsid w:val="00FD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Монько</dc:creator>
  <cp:lastModifiedBy>dohod-01</cp:lastModifiedBy>
  <cp:revision>17</cp:revision>
  <dcterms:created xsi:type="dcterms:W3CDTF">2020-06-04T13:38:00Z</dcterms:created>
  <dcterms:modified xsi:type="dcterms:W3CDTF">2020-06-05T08:07:00Z</dcterms:modified>
</cp:coreProperties>
</file>